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5B14C38"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CE4ED5">
        <w:rPr>
          <w:b/>
          <w:noProof/>
          <w:sz w:val="24"/>
        </w:rPr>
        <w:t>0125</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8EAEE" w:rsidR="001E41F3" w:rsidRPr="00410371" w:rsidRDefault="00607505" w:rsidP="00E13F3D">
            <w:pPr>
              <w:pStyle w:val="CRCoverPage"/>
              <w:spacing w:after="0"/>
              <w:jc w:val="right"/>
              <w:rPr>
                <w:b/>
                <w:noProof/>
                <w:sz w:val="28"/>
              </w:rPr>
            </w:pPr>
            <w:r>
              <w:fldChar w:fldCharType="begin"/>
            </w:r>
            <w:r>
              <w:instrText xml:space="preserve"> DOCPROPERTY  Spec#  \* MERGEFORMAT </w:instrText>
            </w:r>
            <w:r>
              <w:fldChar w:fldCharType="separate"/>
            </w:r>
            <w:r w:rsidR="00511D38">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266F2" w:rsidR="001E41F3" w:rsidRPr="00410371" w:rsidRDefault="00670E0C" w:rsidP="00547111">
            <w:pPr>
              <w:pStyle w:val="CRCoverPage"/>
              <w:spacing w:after="0"/>
              <w:rPr>
                <w:noProof/>
              </w:rPr>
            </w:pPr>
            <w:fldSimple w:instr=" DOCPROPERTY  Cr#  \* MERGEFORMAT ">
              <w:r w:rsidR="00CE4ED5" w:rsidRPr="00CE4ED5">
                <w:rPr>
                  <w:b/>
                  <w:noProof/>
                  <w:sz w:val="28"/>
                </w:rPr>
                <w:t>0510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9192B" w:rsidR="001E41F3" w:rsidRPr="00410371" w:rsidRDefault="0051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74187" w:rsidR="001E41F3" w:rsidRPr="00410371" w:rsidRDefault="002E6E51">
            <w:pPr>
              <w:pStyle w:val="CRCoverPage"/>
              <w:spacing w:after="0"/>
              <w:jc w:val="center"/>
              <w:rPr>
                <w:noProof/>
                <w:sz w:val="28"/>
              </w:rPr>
            </w:pPr>
            <w:r>
              <w:rPr>
                <w:b/>
                <w:noProof/>
                <w:sz w:val="28"/>
              </w:rPr>
              <w:t>18.8</w:t>
            </w:r>
            <w:r w:rsidR="00511D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C4EA17" w:rsidR="00F25D98" w:rsidRDefault="00830B9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554FC5" w:rsidR="00F25D98" w:rsidRDefault="00830B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5A177" w:rsidR="001E41F3" w:rsidRDefault="004D335E">
            <w:pPr>
              <w:pStyle w:val="CRCoverPage"/>
              <w:spacing w:after="0"/>
              <w:ind w:left="100"/>
              <w:rPr>
                <w:noProof/>
              </w:rPr>
            </w:pPr>
            <w:r w:rsidRPr="004D335E">
              <w:rPr>
                <w:noProof/>
              </w:rPr>
              <w:t>Clarification on MC GW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Default="00244C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AD5A1" w14:textId="6FA758A1" w:rsidR="001E41F3" w:rsidRDefault="00DC7D01">
            <w:pPr>
              <w:pStyle w:val="CRCoverPage"/>
              <w:spacing w:after="0"/>
              <w:ind w:left="100"/>
              <w:rPr>
                <w:noProof/>
              </w:rPr>
            </w:pPr>
            <w:r>
              <w:rPr>
                <w:rFonts w:hint="eastAsia"/>
                <w:noProof/>
                <w:lang w:eastAsia="zh-CN"/>
              </w:rPr>
              <w:t>This</w:t>
            </w:r>
            <w:r>
              <w:rPr>
                <w:noProof/>
              </w:rPr>
              <w:t xml:space="preserve"> is to add the general description</w:t>
            </w:r>
            <w:r w:rsidR="00A1022E">
              <w:rPr>
                <w:noProof/>
              </w:rPr>
              <w:t>s about different capabilities</w:t>
            </w:r>
            <w:r w:rsidR="008012B2">
              <w:rPr>
                <w:rFonts w:hint="eastAsia"/>
                <w:noProof/>
                <w:lang w:eastAsia="zh-CN"/>
              </w:rPr>
              <w:t>/</w:t>
            </w:r>
            <w:r w:rsidR="008012B2">
              <w:rPr>
                <w:noProof/>
                <w:lang w:eastAsia="zh-CN"/>
              </w:rPr>
              <w:t>features</w:t>
            </w:r>
            <w:r w:rsidR="00A1022E">
              <w:rPr>
                <w:noProof/>
              </w:rPr>
              <w:t xml:space="preserve"> provided by the MC GW UE and the MC </w:t>
            </w:r>
            <w:r w:rsidR="00A1022E">
              <w:rPr>
                <w:rFonts w:hint="eastAsia"/>
                <w:noProof/>
                <w:lang w:eastAsia="zh-CN"/>
              </w:rPr>
              <w:t>servers</w:t>
            </w:r>
            <w:r w:rsidR="00A1022E">
              <w:rPr>
                <w:noProof/>
              </w:rPr>
              <w:t xml:space="preserve"> </w:t>
            </w:r>
            <w:r w:rsidR="00A1022E">
              <w:rPr>
                <w:rFonts w:hint="eastAsia"/>
                <w:noProof/>
                <w:lang w:eastAsia="zh-CN"/>
              </w:rPr>
              <w:t>to</w:t>
            </w:r>
            <w:r w:rsidR="00A1022E">
              <w:rPr>
                <w:noProof/>
              </w:rPr>
              <w:t xml:space="preserve"> enable the user </w:t>
            </w:r>
            <w:r w:rsidR="008012B2">
              <w:rPr>
                <w:noProof/>
              </w:rPr>
              <w:t xml:space="preserve">to </w:t>
            </w:r>
            <w:r w:rsidR="00A1022E">
              <w:rPr>
                <w:noProof/>
              </w:rPr>
              <w:t>use a non-3GPP device with/without the MC client to communication with the MC systems.</w:t>
            </w:r>
          </w:p>
          <w:p w14:paraId="66A26524" w14:textId="77777777" w:rsidR="00DB509C" w:rsidRDefault="00DB509C" w:rsidP="00DB509C">
            <w:pPr>
              <w:pStyle w:val="CRCoverPage"/>
              <w:spacing w:after="0"/>
              <w:ind w:left="100"/>
              <w:rPr>
                <w:noProof/>
                <w:lang w:eastAsia="zh-CN"/>
              </w:rPr>
            </w:pPr>
            <w:r>
              <w:rPr>
                <w:noProof/>
                <w:lang w:eastAsia="zh-CN"/>
              </w:rPr>
              <w:t>Different capabilities to satisfied the SA1 MC GW UE requirements:</w:t>
            </w:r>
          </w:p>
          <w:p w14:paraId="7F0F063E" w14:textId="77777777" w:rsidR="00DB509C" w:rsidRDefault="00DB509C" w:rsidP="00DB509C">
            <w:pPr>
              <w:pStyle w:val="CRCoverPage"/>
              <w:numPr>
                <w:ilvl w:val="0"/>
                <w:numId w:val="1"/>
              </w:numPr>
              <w:spacing w:after="0"/>
              <w:rPr>
                <w:noProof/>
                <w:lang w:eastAsia="zh-CN"/>
              </w:rPr>
            </w:pPr>
            <w:r>
              <w:rPr>
                <w:noProof/>
                <w:lang w:eastAsia="zh-CN"/>
              </w:rPr>
              <w:t>Basic and transparently traffic routing - any MC users can use the MC gateway UE for all MC services</w:t>
            </w:r>
          </w:p>
          <w:p w14:paraId="7E6F7580" w14:textId="77777777" w:rsidR="00DB509C" w:rsidRDefault="00DB509C" w:rsidP="00DB509C">
            <w:pPr>
              <w:pStyle w:val="CRCoverPage"/>
              <w:numPr>
                <w:ilvl w:val="0"/>
                <w:numId w:val="1"/>
              </w:numPr>
              <w:spacing w:after="0"/>
              <w:rPr>
                <w:noProof/>
                <w:lang w:eastAsia="zh-CN"/>
              </w:rPr>
            </w:pPr>
            <w:r>
              <w:rPr>
                <w:noProof/>
                <w:lang w:eastAsia="zh-CN"/>
              </w:rPr>
              <w:t>Per user, per user per service connection control – only specific user can use the gateway UE for all or specific MC services</w:t>
            </w:r>
          </w:p>
          <w:p w14:paraId="2E2F2DC5" w14:textId="77777777" w:rsidR="00DB509C" w:rsidRDefault="00DB509C" w:rsidP="00DB509C">
            <w:pPr>
              <w:pStyle w:val="CRCoverPage"/>
              <w:numPr>
                <w:ilvl w:val="0"/>
                <w:numId w:val="1"/>
              </w:numPr>
              <w:spacing w:after="0"/>
              <w:rPr>
                <w:noProof/>
                <w:lang w:eastAsia="zh-CN"/>
              </w:rPr>
            </w:pPr>
            <w:r>
              <w:rPr>
                <w:noProof/>
                <w:lang w:eastAsia="zh-CN"/>
              </w:rPr>
              <w:t>Location mangement</w:t>
            </w:r>
          </w:p>
          <w:p w14:paraId="6B999993" w14:textId="77777777" w:rsidR="00DB509C" w:rsidRDefault="00DB509C" w:rsidP="00DB509C">
            <w:pPr>
              <w:pStyle w:val="CRCoverPage"/>
              <w:numPr>
                <w:ilvl w:val="0"/>
                <w:numId w:val="1"/>
              </w:numPr>
              <w:spacing w:after="0"/>
              <w:rPr>
                <w:noProof/>
                <w:lang w:eastAsia="zh-CN"/>
              </w:rPr>
            </w:pPr>
            <w:r>
              <w:rPr>
                <w:rFonts w:hint="eastAsia"/>
                <w:noProof/>
                <w:lang w:eastAsia="zh-CN"/>
              </w:rPr>
              <w:t>M</w:t>
            </w:r>
            <w:r>
              <w:rPr>
                <w:noProof/>
                <w:lang w:eastAsia="zh-CN"/>
              </w:rPr>
              <w:t>BMS receiving</w:t>
            </w:r>
          </w:p>
          <w:p w14:paraId="708AA7DE" w14:textId="2028FD5A" w:rsidR="00DB509C" w:rsidRDefault="00DB509C" w:rsidP="00DB509C">
            <w:pPr>
              <w:pStyle w:val="CRCoverPage"/>
              <w:spacing w:after="0"/>
              <w:rPr>
                <w:noProof/>
                <w:lang w:eastAsia="zh-CN"/>
              </w:rPr>
            </w:pPr>
            <w:r>
              <w:rPr>
                <w:rFonts w:hint="eastAsia"/>
                <w:noProof/>
                <w:lang w:eastAsia="zh-CN"/>
              </w:rPr>
              <w:t>H</w:t>
            </w:r>
            <w:r>
              <w:rPr>
                <w:noProof/>
                <w:lang w:eastAsia="zh-CN"/>
              </w:rPr>
              <w:t>owever, due to R18 timeline issue, only the Basic and transparently traffic routing can be complete</w:t>
            </w:r>
            <w:r w:rsidR="00B44197">
              <w:rPr>
                <w:rFonts w:hint="eastAsia"/>
                <w:noProof/>
                <w:lang w:eastAsia="zh-CN"/>
              </w:rPr>
              <w:t>d</w:t>
            </w:r>
            <w:r>
              <w:rPr>
                <w:noProof/>
                <w:lang w:eastAsia="zh-CN"/>
              </w:rPr>
              <w:t xml:space="preserve"> and the others has to be postpone</w:t>
            </w:r>
            <w:r w:rsidR="00B44197">
              <w:rPr>
                <w:rFonts w:hint="eastAsia"/>
                <w:noProof/>
                <w:lang w:eastAsia="zh-CN"/>
              </w:rPr>
              <w:t>d</w:t>
            </w:r>
            <w:r>
              <w:rPr>
                <w:noProof/>
                <w:lang w:eastAsia="zh-CN"/>
              </w:rPr>
              <w:t xml:space="preserve"> to R19.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90EE3" w:rsidR="00DB509C" w:rsidRDefault="00B17B40" w:rsidP="008012B2">
            <w:pPr>
              <w:pStyle w:val="CRCoverPage"/>
              <w:spacing w:after="0"/>
              <w:ind w:left="100"/>
              <w:rPr>
                <w:noProof/>
                <w:lang w:eastAsia="zh-CN"/>
              </w:rPr>
            </w:pPr>
            <w:r>
              <w:rPr>
                <w:noProof/>
                <w:lang w:eastAsia="zh-CN"/>
              </w:rPr>
              <w:t xml:space="preserve">Introduce new description </w:t>
            </w:r>
            <w:r w:rsidR="008012B2" w:rsidRPr="008012B2">
              <w:rPr>
                <w:noProof/>
                <w:lang w:eastAsia="zh-CN"/>
              </w:rPr>
              <w:t>in clause 11.1 General, to clarify that different features of MC GW UE, and only the Basic and transparently traffic routing</w:t>
            </w:r>
            <w:r w:rsidR="008012B2">
              <w:rPr>
                <w:noProof/>
                <w:lang w:eastAsia="zh-CN"/>
              </w:rPr>
              <w:t xml:space="preserve"> </w:t>
            </w:r>
            <w:r>
              <w:rPr>
                <w:noProof/>
                <w:lang w:eastAsia="zh-CN"/>
              </w:rPr>
              <w:t>is</w:t>
            </w:r>
            <w:r w:rsidR="008012B2">
              <w:rPr>
                <w:noProof/>
                <w:lang w:eastAsia="zh-CN"/>
              </w:rPr>
              <w:t xml:space="preserve"> supported in 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3D80A" w:rsidR="001E41F3" w:rsidRDefault="00B17B40">
            <w:pPr>
              <w:pStyle w:val="CRCoverPage"/>
              <w:spacing w:after="0"/>
              <w:ind w:left="100"/>
              <w:rPr>
                <w:noProof/>
              </w:rPr>
            </w:pPr>
            <w:r>
              <w:rPr>
                <w:noProof/>
                <w:lang w:eastAsia="zh-CN"/>
              </w:rPr>
              <w:t xml:space="preserve">Not clear which feature is fully supported in R18, may cause </w:t>
            </w:r>
            <w:r w:rsidR="00496318">
              <w:rPr>
                <w:rFonts w:hint="eastAsia"/>
                <w:noProof/>
                <w:lang w:eastAsia="zh-CN"/>
              </w:rPr>
              <w:t>confusion</w:t>
            </w:r>
            <w:r>
              <w:rPr>
                <w:noProof/>
                <w:lang w:eastAsia="zh-CN"/>
              </w:rPr>
              <w:t xml:space="preserve"> to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DFB29" w:rsidR="001E41F3" w:rsidRDefault="0053157D">
            <w:pPr>
              <w:pStyle w:val="CRCoverPage"/>
              <w:spacing w:after="0"/>
              <w:ind w:left="100"/>
              <w:rPr>
                <w:noProof/>
                <w:lang w:eastAsia="zh-CN"/>
              </w:rPr>
            </w:pPr>
            <w:r>
              <w:rPr>
                <w:rFonts w:hint="eastAsia"/>
                <w:noProof/>
                <w:lang w:eastAsia="zh-CN"/>
              </w:rPr>
              <w:t>1</w:t>
            </w:r>
            <w:r>
              <w:rPr>
                <w:noProof/>
                <w:lang w:eastAsia="zh-CN"/>
              </w:rPr>
              <w:t>1.1, 11.2.0, 11.2.1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17706E57" w14:textId="77777777" w:rsidR="00B56DDB" w:rsidRDefault="00B56DDB" w:rsidP="00B56DDB">
      <w:pPr>
        <w:pStyle w:val="2"/>
        <w:rPr>
          <w:lang w:val="nl-NL" w:eastAsia="zh-CN"/>
        </w:rPr>
      </w:pPr>
      <w:bookmarkStart w:id="1" w:name="_Toc155898555"/>
      <w:r>
        <w:rPr>
          <w:lang w:val="nl-NL"/>
        </w:rPr>
        <w:t>11.1</w:t>
      </w:r>
      <w:r>
        <w:rPr>
          <w:lang w:val="nl-NL"/>
        </w:rPr>
        <w:tab/>
      </w:r>
      <w:r>
        <w:rPr>
          <w:lang w:val="nl-NL" w:eastAsia="zh-CN"/>
        </w:rPr>
        <w:t>General</w:t>
      </w:r>
      <w:bookmarkEnd w:id="1"/>
    </w:p>
    <w:p w14:paraId="563C330A" w14:textId="71F9CC12" w:rsidR="00A522D7" w:rsidRDefault="00B56DDB" w:rsidP="00A522D7">
      <w:pPr>
        <w:rPr>
          <w:ins w:id="2" w:author="Huawei01" w:date="2024-02-02T15:20:00Z"/>
          <w:lang w:val="en-IN"/>
        </w:rPr>
      </w:pPr>
      <w:bookmarkStart w:id="3" w:name="_Hlk46387826"/>
      <w:r>
        <w:rPr>
          <w:lang w:val="en-IN"/>
        </w:rPr>
        <w:t xml:space="preserve">An MC gateway UE enables MC service access for a MC service user residing on non-3GPP capable devices and for devices which are unable to host MC service clients. </w:t>
      </w:r>
      <w:ins w:id="4" w:author="Huawei01" w:date="2024-02-08T11:51:00Z">
        <w:r w:rsidR="00A522D7">
          <w:rPr>
            <w:lang w:val="en-IN"/>
          </w:rPr>
          <w:t>T</w:t>
        </w:r>
      </w:ins>
      <w:ins w:id="5" w:author="Huawei01" w:date="2024-02-02T15:18:00Z">
        <w:r w:rsidR="00A522D7">
          <w:rPr>
            <w:lang w:val="en-IN"/>
          </w:rPr>
          <w:t xml:space="preserve">he </w:t>
        </w:r>
      </w:ins>
      <w:ins w:id="6" w:author="Huawei01" w:date="2024-02-02T15:24:00Z">
        <w:r w:rsidR="00A522D7">
          <w:rPr>
            <w:lang w:val="en-IN"/>
          </w:rPr>
          <w:t>following</w:t>
        </w:r>
      </w:ins>
      <w:ins w:id="7" w:author="Huawei01" w:date="2024-02-08T11:55:00Z">
        <w:r w:rsidR="00A522D7">
          <w:rPr>
            <w:lang w:val="en-IN"/>
          </w:rPr>
          <w:t xml:space="preserve"> </w:t>
        </w:r>
      </w:ins>
      <w:ins w:id="8" w:author="Huawei01" w:date="2024-02-08T12:01:00Z">
        <w:r w:rsidR="00160F07">
          <w:rPr>
            <w:lang w:val="en-IN"/>
          </w:rPr>
          <w:t>functionalities</w:t>
        </w:r>
      </w:ins>
      <w:ins w:id="9" w:author="Huawei01" w:date="2024-02-08T11:55:00Z">
        <w:r w:rsidR="00A522D7">
          <w:rPr>
            <w:lang w:val="en-IN"/>
          </w:rPr>
          <w:t xml:space="preserve"> are </w:t>
        </w:r>
      </w:ins>
      <w:ins w:id="10" w:author="Huawei01" w:date="2024-02-08T11:57:00Z">
        <w:r w:rsidR="00A522D7">
          <w:rPr>
            <w:lang w:val="en-IN"/>
          </w:rPr>
          <w:t>defined</w:t>
        </w:r>
      </w:ins>
      <w:ins w:id="11" w:author="Huawei01" w:date="2024-02-08T11:56:00Z">
        <w:r w:rsidR="00A522D7">
          <w:rPr>
            <w:lang w:val="en-IN"/>
          </w:rPr>
          <w:t xml:space="preserve"> to suppo</w:t>
        </w:r>
      </w:ins>
      <w:ins w:id="12" w:author="Huawei01" w:date="2024-02-08T11:57:00Z">
        <w:r w:rsidR="00A522D7">
          <w:rPr>
            <w:lang w:val="en-IN"/>
          </w:rPr>
          <w:t>rt</w:t>
        </w:r>
      </w:ins>
      <w:ins w:id="13" w:author="Huawei01" w:date="2024-02-08T12:00:00Z">
        <w:r w:rsidR="00A522D7">
          <w:rPr>
            <w:lang w:val="en-IN"/>
          </w:rPr>
          <w:t xml:space="preserve"> the MC gateway UE</w:t>
        </w:r>
      </w:ins>
      <w:ins w:id="14" w:author="Huawei01" w:date="2024-02-08T12:01:00Z">
        <w:r w:rsidR="00160F07">
          <w:rPr>
            <w:lang w:val="en-IN"/>
          </w:rPr>
          <w:t xml:space="preserve"> feature</w:t>
        </w:r>
      </w:ins>
      <w:ins w:id="15" w:author="Huawei01" w:date="2024-02-02T15:20:00Z">
        <w:r w:rsidR="00A522D7">
          <w:rPr>
            <w:lang w:val="en-IN"/>
          </w:rPr>
          <w:t>:</w:t>
        </w:r>
      </w:ins>
    </w:p>
    <w:p w14:paraId="5E7EDB86" w14:textId="7EAD23B9" w:rsidR="00A522D7" w:rsidRDefault="00A522D7" w:rsidP="00A522D7">
      <w:pPr>
        <w:pStyle w:val="B1"/>
        <w:numPr>
          <w:ilvl w:val="0"/>
          <w:numId w:val="6"/>
        </w:numPr>
        <w:rPr>
          <w:ins w:id="16" w:author="Huawei01" w:date="2024-02-02T15:28:00Z"/>
          <w:lang w:val="en-IN" w:eastAsia="zh-CN"/>
        </w:rPr>
      </w:pPr>
      <w:ins w:id="17" w:author="Huawei01" w:date="2024-02-02T15:26:00Z">
        <w:r>
          <w:rPr>
            <w:lang w:val="en-IN" w:eastAsia="zh-CN"/>
          </w:rPr>
          <w:t>User identity</w:t>
        </w:r>
      </w:ins>
      <w:ins w:id="18" w:author="Huawei01" w:date="2024-02-02T15:27:00Z">
        <w:r>
          <w:rPr>
            <w:lang w:val="en-IN" w:eastAsia="zh-CN"/>
          </w:rPr>
          <w:t xml:space="preserve"> and </w:t>
        </w:r>
        <w:r w:rsidRPr="00591969">
          <w:rPr>
            <w:lang w:val="en-IN" w:eastAsia="zh-CN"/>
          </w:rPr>
          <w:t>IMS subscriptions</w:t>
        </w:r>
      </w:ins>
      <w:ins w:id="19" w:author="Huawei01" w:date="2024-02-02T15:28:00Z">
        <w:r>
          <w:rPr>
            <w:lang w:val="en-IN" w:eastAsia="zh-CN"/>
          </w:rPr>
          <w:t xml:space="preserve"> for the </w:t>
        </w:r>
        <w:r w:rsidRPr="00591969">
          <w:rPr>
            <w:lang w:val="en-IN" w:eastAsia="zh-CN"/>
          </w:rPr>
          <w:t>MC service user behind the MC gateway UE</w:t>
        </w:r>
      </w:ins>
      <w:ins w:id="20" w:author="Huawei01" w:date="2024-02-08T12:02:00Z">
        <w:r w:rsidR="00160F07">
          <w:rPr>
            <w:lang w:val="en-IN" w:eastAsia="zh-CN"/>
          </w:rPr>
          <w:t xml:space="preserve"> as defined in clause 11.3</w:t>
        </w:r>
      </w:ins>
      <w:ins w:id="21" w:author="Huawei01" w:date="2024-02-02T15:28:00Z">
        <w:r>
          <w:rPr>
            <w:lang w:val="en-IN" w:eastAsia="zh-CN"/>
          </w:rPr>
          <w:t>.</w:t>
        </w:r>
      </w:ins>
    </w:p>
    <w:p w14:paraId="43B89C2A" w14:textId="549EA20D" w:rsidR="00A522D7" w:rsidRDefault="00A522D7" w:rsidP="00A522D7">
      <w:pPr>
        <w:pStyle w:val="B1"/>
        <w:numPr>
          <w:ilvl w:val="0"/>
          <w:numId w:val="6"/>
        </w:numPr>
        <w:rPr>
          <w:ins w:id="22" w:author="Huawei01" w:date="2024-02-08T12:03:00Z"/>
          <w:lang w:val="en-IN" w:eastAsia="zh-CN"/>
        </w:rPr>
      </w:pPr>
      <w:ins w:id="23" w:author="Huawei01" w:date="2024-02-02T15:28:00Z">
        <w:r>
          <w:rPr>
            <w:lang w:val="en-IN" w:eastAsia="zh-CN"/>
          </w:rPr>
          <w:t>Transp</w:t>
        </w:r>
      </w:ins>
      <w:ins w:id="24" w:author="Huawei01" w:date="2024-02-02T15:29:00Z">
        <w:r>
          <w:rPr>
            <w:lang w:val="en-IN" w:eastAsia="zh-CN"/>
          </w:rPr>
          <w:t xml:space="preserve">arently traffic routing </w:t>
        </w:r>
      </w:ins>
      <w:ins w:id="25" w:author="Huawei01" w:date="2024-02-08T12:04:00Z">
        <w:r w:rsidR="00160F07">
          <w:rPr>
            <w:lang w:val="en-IN" w:eastAsia="zh-CN"/>
          </w:rPr>
          <w:t xml:space="preserve">(i.e., </w:t>
        </w:r>
      </w:ins>
      <w:ins w:id="26" w:author="Huawei01" w:date="2024-02-02T15:50:00Z">
        <w:r w:rsidRPr="00513492">
          <w:rPr>
            <w:lang w:val="en-IN" w:eastAsia="zh-CN"/>
          </w:rPr>
          <w:t>signalling, media content and traffic attributes, e.g. priority and QoS, of communications between the MC system and MC service client remains unaltered</w:t>
        </w:r>
      </w:ins>
      <w:ins w:id="27" w:author="Huawei01" w:date="2024-02-08T12:04:00Z">
        <w:r w:rsidR="00160F07">
          <w:rPr>
            <w:lang w:val="en-IN" w:eastAsia="zh-CN"/>
          </w:rPr>
          <w:t>)</w:t>
        </w:r>
      </w:ins>
      <w:ins w:id="28" w:author="Huawei01" w:date="2024-02-08T12:08:00Z">
        <w:r w:rsidR="00160F07">
          <w:rPr>
            <w:lang w:val="en-IN" w:eastAsia="zh-CN"/>
          </w:rPr>
          <w:t xml:space="preserve"> as defined in clause 11.4 and </w:t>
        </w:r>
      </w:ins>
      <w:ins w:id="29" w:author="Huawei01" w:date="2024-02-08T12:09:00Z">
        <w:r w:rsidR="00160F07">
          <w:rPr>
            <w:lang w:val="en-IN" w:eastAsia="zh-CN"/>
          </w:rPr>
          <w:t>further illustrated in the functional model defined in clause 11.2.1</w:t>
        </w:r>
      </w:ins>
      <w:ins w:id="30" w:author="Huawei01" w:date="2024-02-02T15:50:00Z">
        <w:r w:rsidRPr="00513492">
          <w:rPr>
            <w:lang w:val="en-IN" w:eastAsia="zh-CN"/>
          </w:rPr>
          <w:t>.</w:t>
        </w:r>
      </w:ins>
    </w:p>
    <w:p w14:paraId="190D6C7C" w14:textId="6DFF493B" w:rsidR="00160F07" w:rsidRDefault="00160F07" w:rsidP="00160F07">
      <w:pPr>
        <w:pStyle w:val="NO"/>
        <w:rPr>
          <w:ins w:id="31" w:author="Huawei01" w:date="2024-02-02T15:30:00Z"/>
          <w:lang w:val="en-IN" w:eastAsia="zh-CN"/>
        </w:rPr>
      </w:pPr>
      <w:ins w:id="32" w:author="Huawei01" w:date="2024-02-08T12:03:00Z">
        <w:r>
          <w:rPr>
            <w:rFonts w:hint="eastAsia"/>
            <w:lang w:val="en-IN" w:eastAsia="zh-CN"/>
          </w:rPr>
          <w:t>N</w:t>
        </w:r>
        <w:r>
          <w:rPr>
            <w:lang w:val="en-IN" w:eastAsia="zh-CN"/>
          </w:rPr>
          <w:t>OTE 1:</w:t>
        </w:r>
        <w:r>
          <w:rPr>
            <w:lang w:val="en-IN" w:eastAsia="zh-CN"/>
          </w:rPr>
          <w:tab/>
        </w:r>
      </w:ins>
      <w:ins w:id="33" w:author="Huawei01" w:date="2024-02-08T12:06:00Z">
        <w:r>
          <w:rPr>
            <w:lang w:val="en-IN" w:eastAsia="zh-CN"/>
          </w:rPr>
          <w:t>I</w:t>
        </w:r>
        <w:r w:rsidRPr="00160F07">
          <w:rPr>
            <w:lang w:val="en-IN" w:eastAsia="zh-CN"/>
          </w:rPr>
          <w:t xml:space="preserve">n case </w:t>
        </w:r>
        <w:r>
          <w:rPr>
            <w:lang w:val="en-IN" w:eastAsia="zh-CN"/>
          </w:rPr>
          <w:t>of</w:t>
        </w:r>
        <w:r w:rsidRPr="00160F07">
          <w:rPr>
            <w:lang w:val="en-IN" w:eastAsia="zh-CN"/>
          </w:rPr>
          <w:t xml:space="preserve"> non-3GPP device cannot host the MC clients</w:t>
        </w:r>
        <w:r>
          <w:rPr>
            <w:lang w:val="en-IN" w:eastAsia="zh-CN"/>
          </w:rPr>
          <w:t>, the interactions</w:t>
        </w:r>
      </w:ins>
      <w:ins w:id="34" w:author="Huawei01" w:date="2024-02-08T12:07:00Z">
        <w:r>
          <w:rPr>
            <w:lang w:val="en-IN" w:eastAsia="zh-CN"/>
          </w:rPr>
          <w:t xml:space="preserve"> (e.g., protocol conversion)</w:t>
        </w:r>
      </w:ins>
      <w:ins w:id="35" w:author="Huawei01" w:date="2024-02-08T12:06:00Z">
        <w:r>
          <w:rPr>
            <w:lang w:val="en-IN" w:eastAsia="zh-CN"/>
          </w:rPr>
          <w:t xml:space="preserve"> between the </w:t>
        </w:r>
      </w:ins>
      <w:ins w:id="36" w:author="Huawei01" w:date="2024-02-08T12:07:00Z">
        <w:r>
          <w:rPr>
            <w:lang w:val="en-IN" w:eastAsia="zh-CN"/>
          </w:rPr>
          <w:t xml:space="preserve">non-3GPP device and the MC gateway UE is outside the scope of present document. </w:t>
        </w:r>
      </w:ins>
      <w:ins w:id="37" w:author="Huawei01" w:date="2024-02-08T12:06:00Z">
        <w:r>
          <w:rPr>
            <w:lang w:val="en-IN" w:eastAsia="zh-CN"/>
          </w:rPr>
          <w:t xml:space="preserve"> </w:t>
        </w:r>
      </w:ins>
    </w:p>
    <w:p w14:paraId="1C4BD419" w14:textId="77777777" w:rsidR="00A522D7" w:rsidRDefault="00A522D7" w:rsidP="00A522D7">
      <w:pPr>
        <w:pStyle w:val="B1"/>
        <w:numPr>
          <w:ilvl w:val="0"/>
          <w:numId w:val="6"/>
        </w:numPr>
        <w:rPr>
          <w:ins w:id="38" w:author="Huawei01" w:date="2024-02-02T15:39:00Z"/>
          <w:lang w:val="en-IN" w:eastAsia="zh-CN"/>
        </w:rPr>
      </w:pPr>
      <w:ins w:id="39" w:author="Huawei01" w:date="2024-02-02T15:33:00Z">
        <w:r>
          <w:rPr>
            <w:lang w:val="en-IN" w:eastAsia="zh-CN"/>
          </w:rPr>
          <w:t xml:space="preserve">Authorization of </w:t>
        </w:r>
      </w:ins>
      <w:ins w:id="40" w:author="Huawei01" w:date="2024-02-02T15:35:00Z">
        <w:r>
          <w:rPr>
            <w:lang w:val="en-IN" w:eastAsia="zh-CN"/>
          </w:rPr>
          <w:t>the usage of</w:t>
        </w:r>
      </w:ins>
      <w:ins w:id="41" w:author="Huawei01" w:date="2024-02-02T15:34:00Z">
        <w:r>
          <w:rPr>
            <w:lang w:val="en-IN" w:eastAsia="zh-CN"/>
          </w:rPr>
          <w:t xml:space="preserve"> the MC </w:t>
        </w:r>
      </w:ins>
      <w:ins w:id="42" w:author="Huawei01" w:date="2024-02-02T15:38:00Z">
        <w:r>
          <w:rPr>
            <w:lang w:val="en-IN" w:eastAsia="zh-CN"/>
          </w:rPr>
          <w:t>gateway</w:t>
        </w:r>
      </w:ins>
      <w:ins w:id="43" w:author="Huawei01" w:date="2024-02-02T15:34:00Z">
        <w:r>
          <w:rPr>
            <w:lang w:val="en-IN" w:eastAsia="zh-CN"/>
          </w:rPr>
          <w:t xml:space="preserve"> UE(s)</w:t>
        </w:r>
      </w:ins>
      <w:ins w:id="44" w:author="Huawei01" w:date="2024-02-02T15:40:00Z">
        <w:r>
          <w:rPr>
            <w:lang w:val="en-IN" w:eastAsia="zh-CN"/>
          </w:rPr>
          <w:t>.</w:t>
        </w:r>
      </w:ins>
    </w:p>
    <w:p w14:paraId="24147895" w14:textId="345C3CF3" w:rsidR="00A522D7" w:rsidRDefault="00160F07" w:rsidP="00A522D7">
      <w:pPr>
        <w:pStyle w:val="B1"/>
        <w:numPr>
          <w:ilvl w:val="1"/>
          <w:numId w:val="6"/>
        </w:numPr>
        <w:rPr>
          <w:ins w:id="45" w:author="Huawei01" w:date="2024-02-02T15:39:00Z"/>
          <w:lang w:val="en-IN" w:eastAsia="zh-CN"/>
        </w:rPr>
      </w:pPr>
      <w:ins w:id="46" w:author="Huawei01" w:date="2024-02-08T12:10:00Z">
        <w:r>
          <w:rPr>
            <w:lang w:val="en-IN" w:eastAsia="zh-CN"/>
          </w:rPr>
          <w:t xml:space="preserve">No </w:t>
        </w:r>
      </w:ins>
      <w:ins w:id="47" w:author="Huawei01" w:date="2024-02-02T15:46:00Z">
        <w:r w:rsidR="00A522D7">
          <w:rPr>
            <w:lang w:val="en-IN" w:eastAsia="zh-CN"/>
          </w:rPr>
          <w:t>authorization:</w:t>
        </w:r>
      </w:ins>
      <w:ins w:id="48" w:author="Huawei01" w:date="2024-02-08T12:10:00Z">
        <w:r>
          <w:rPr>
            <w:lang w:val="en-IN" w:eastAsia="zh-CN"/>
          </w:rPr>
          <w:t xml:space="preserve"> any</w:t>
        </w:r>
      </w:ins>
      <w:ins w:id="49" w:author="Huawei01" w:date="2024-02-02T15:32:00Z">
        <w:r w:rsidR="00A522D7">
          <w:rPr>
            <w:lang w:val="en-IN" w:eastAsia="zh-CN"/>
          </w:rPr>
          <w:t xml:space="preserve"> the </w:t>
        </w:r>
      </w:ins>
      <w:ins w:id="50" w:author="Huawei01" w:date="2024-02-02T15:46:00Z">
        <w:r w:rsidR="00A522D7">
          <w:rPr>
            <w:lang w:val="en-IN" w:eastAsia="zh-CN"/>
          </w:rPr>
          <w:t xml:space="preserve">MC service </w:t>
        </w:r>
      </w:ins>
      <w:ins w:id="51" w:author="Huawei01" w:date="2024-02-02T15:32:00Z">
        <w:r w:rsidR="00A522D7">
          <w:rPr>
            <w:lang w:val="en-IN" w:eastAsia="zh-CN"/>
          </w:rPr>
          <w:t>use</w:t>
        </w:r>
      </w:ins>
      <w:ins w:id="52" w:author="Huawei01" w:date="2024-02-02T15:36:00Z">
        <w:r w:rsidR="00A522D7">
          <w:rPr>
            <w:lang w:val="en-IN" w:eastAsia="zh-CN"/>
          </w:rPr>
          <w:t>r</w:t>
        </w:r>
      </w:ins>
      <w:ins w:id="53" w:author="Huawei01" w:date="2024-02-02T15:32:00Z">
        <w:r w:rsidR="00A522D7">
          <w:rPr>
            <w:lang w:val="en-IN" w:eastAsia="zh-CN"/>
          </w:rPr>
          <w:t xml:space="preserve"> and </w:t>
        </w:r>
      </w:ins>
      <w:ins w:id="54" w:author="Huawei01" w:date="2024-02-08T12:10:00Z">
        <w:r>
          <w:rPr>
            <w:lang w:val="en-IN" w:eastAsia="zh-CN"/>
          </w:rPr>
          <w:t xml:space="preserve">any </w:t>
        </w:r>
      </w:ins>
      <w:ins w:id="55" w:author="Huawei01" w:date="2024-02-02T15:36:00Z">
        <w:r w:rsidR="00A522D7">
          <w:rPr>
            <w:lang w:val="en-IN" w:eastAsia="zh-CN"/>
          </w:rPr>
          <w:t>MC service</w:t>
        </w:r>
      </w:ins>
      <w:ins w:id="56" w:author="Huawei01" w:date="2024-02-02T15:46:00Z">
        <w:r w:rsidR="00A522D7">
          <w:rPr>
            <w:lang w:val="en-IN" w:eastAsia="zh-CN"/>
          </w:rPr>
          <w:t>s</w:t>
        </w:r>
      </w:ins>
      <w:ins w:id="57" w:author="Huawei01" w:date="2024-02-02T15:43:00Z">
        <w:r w:rsidR="00A522D7">
          <w:rPr>
            <w:lang w:val="en-IN" w:eastAsia="zh-CN"/>
          </w:rPr>
          <w:t xml:space="preserve"> </w:t>
        </w:r>
      </w:ins>
      <w:ins w:id="58" w:author="Huawei01" w:date="2024-02-02T15:46:00Z">
        <w:r w:rsidR="00A522D7">
          <w:rPr>
            <w:lang w:val="en-IN" w:eastAsia="zh-CN"/>
          </w:rPr>
          <w:t xml:space="preserve">are allowed </w:t>
        </w:r>
      </w:ins>
      <w:ins w:id="59" w:author="Huawei01" w:date="2024-02-02T15:43:00Z">
        <w:r w:rsidR="00A522D7">
          <w:rPr>
            <w:lang w:val="en-IN" w:eastAsia="zh-CN"/>
          </w:rPr>
          <w:t>to use any MC gateway UEs.</w:t>
        </w:r>
      </w:ins>
      <w:ins w:id="60" w:author="Huawei01" w:date="2024-02-02T15:36:00Z">
        <w:r w:rsidR="00A522D7">
          <w:rPr>
            <w:lang w:val="en-IN" w:eastAsia="zh-CN"/>
          </w:rPr>
          <w:t xml:space="preserve"> </w:t>
        </w:r>
      </w:ins>
    </w:p>
    <w:p w14:paraId="4062BA21" w14:textId="4817DB68" w:rsidR="00A522D7" w:rsidRDefault="00A522D7" w:rsidP="00A522D7">
      <w:pPr>
        <w:pStyle w:val="B1"/>
        <w:numPr>
          <w:ilvl w:val="1"/>
          <w:numId w:val="6"/>
        </w:numPr>
        <w:rPr>
          <w:ins w:id="61" w:author="Huawei01" w:date="2024-02-02T15:40:00Z"/>
          <w:lang w:val="en-IN" w:eastAsia="zh-CN"/>
        </w:rPr>
      </w:pPr>
      <w:ins w:id="62" w:author="Huawei01" w:date="2024-02-02T15:39:00Z">
        <w:r>
          <w:rPr>
            <w:lang w:val="en-IN" w:eastAsia="zh-CN"/>
          </w:rPr>
          <w:t>user authorization:</w:t>
        </w:r>
      </w:ins>
      <w:ins w:id="63" w:author="Huawei01" w:date="2024-02-02T15:40:00Z">
        <w:r>
          <w:rPr>
            <w:lang w:val="en-IN" w:eastAsia="zh-CN"/>
          </w:rPr>
          <w:t xml:space="preserve"> </w:t>
        </w:r>
      </w:ins>
      <w:ins w:id="64" w:author="Huawei01" w:date="2024-02-02T15:37:00Z">
        <w:r>
          <w:rPr>
            <w:lang w:val="en-IN" w:eastAsia="zh-CN"/>
          </w:rPr>
          <w:t>only</w:t>
        </w:r>
      </w:ins>
      <w:ins w:id="65" w:author="Huawei01" w:date="2024-02-02T15:32:00Z">
        <w:r>
          <w:rPr>
            <w:lang w:val="en-IN" w:eastAsia="zh-CN"/>
          </w:rPr>
          <w:t xml:space="preserve"> </w:t>
        </w:r>
      </w:ins>
      <w:ins w:id="66" w:author="Huawei01" w:date="2024-02-02T15:36:00Z">
        <w:r>
          <w:rPr>
            <w:lang w:val="en-IN" w:eastAsia="zh-CN"/>
          </w:rPr>
          <w:t>specific users</w:t>
        </w:r>
      </w:ins>
      <w:ins w:id="67" w:author="Huawei01" w:date="2024-02-02T15:37:00Z">
        <w:r>
          <w:rPr>
            <w:lang w:val="en-IN" w:eastAsia="zh-CN"/>
          </w:rPr>
          <w:t xml:space="preserve"> are authorized to use</w:t>
        </w:r>
      </w:ins>
      <w:ins w:id="68" w:author="Huawei01" w:date="2024-02-08T12:13:00Z">
        <w:r w:rsidR="004D5A59">
          <w:rPr>
            <w:lang w:val="en-IN" w:eastAsia="zh-CN"/>
          </w:rPr>
          <w:t xml:space="preserve"> the MC gateway UE</w:t>
        </w:r>
      </w:ins>
      <w:ins w:id="69" w:author="Huawei01" w:date="2024-02-02T15:43:00Z">
        <w:r>
          <w:rPr>
            <w:lang w:val="en-IN" w:eastAsia="zh-CN"/>
          </w:rPr>
          <w:t>.</w:t>
        </w:r>
      </w:ins>
      <w:ins w:id="70" w:author="Huawei01" w:date="2024-02-02T15:30:00Z">
        <w:r>
          <w:rPr>
            <w:lang w:val="en-IN" w:eastAsia="zh-CN"/>
          </w:rPr>
          <w:t xml:space="preserve"> </w:t>
        </w:r>
      </w:ins>
    </w:p>
    <w:p w14:paraId="268B6133" w14:textId="4E1AF831" w:rsidR="00A522D7" w:rsidRDefault="00A522D7" w:rsidP="00A522D7">
      <w:pPr>
        <w:pStyle w:val="B1"/>
        <w:numPr>
          <w:ilvl w:val="1"/>
          <w:numId w:val="6"/>
        </w:numPr>
        <w:rPr>
          <w:ins w:id="71" w:author="Huawei01" w:date="2024-02-02T15:40:00Z"/>
          <w:lang w:val="en-IN" w:eastAsia="zh-CN"/>
        </w:rPr>
      </w:pPr>
      <w:ins w:id="72" w:author="Huawei01" w:date="2024-02-02T15:40:00Z">
        <w:r>
          <w:rPr>
            <w:lang w:val="en-IN" w:eastAsia="zh-CN"/>
          </w:rPr>
          <w:t>service</w:t>
        </w:r>
      </w:ins>
      <w:ins w:id="73" w:author="Huawei01" w:date="2024-02-02T15:41:00Z">
        <w:r>
          <w:rPr>
            <w:lang w:val="en-IN" w:eastAsia="zh-CN"/>
          </w:rPr>
          <w:t xml:space="preserve"> authorization</w:t>
        </w:r>
      </w:ins>
      <w:ins w:id="74" w:author="Huawei01" w:date="2024-02-02T15:40:00Z">
        <w:r>
          <w:rPr>
            <w:lang w:val="en-IN" w:eastAsia="zh-CN"/>
          </w:rPr>
          <w:t xml:space="preserve">: </w:t>
        </w:r>
      </w:ins>
      <w:ins w:id="75" w:author="Huawei01" w:date="2024-02-02T15:37:00Z">
        <w:r>
          <w:rPr>
            <w:lang w:val="en-IN" w:eastAsia="zh-CN"/>
          </w:rPr>
          <w:t xml:space="preserve">only specific services are </w:t>
        </w:r>
      </w:ins>
      <w:ins w:id="76" w:author="Huawei01" w:date="2024-02-02T15:38:00Z">
        <w:r>
          <w:rPr>
            <w:lang w:val="en-IN" w:eastAsia="zh-CN"/>
          </w:rPr>
          <w:t>authorized to use</w:t>
        </w:r>
      </w:ins>
      <w:ins w:id="77" w:author="Huawei01" w:date="2024-02-08T12:13:00Z">
        <w:r w:rsidR="004D5A59">
          <w:rPr>
            <w:lang w:val="en-IN" w:eastAsia="zh-CN"/>
          </w:rPr>
          <w:t xml:space="preserve"> the MC gateway UE</w:t>
        </w:r>
      </w:ins>
      <w:ins w:id="78" w:author="Huawei01" w:date="2024-02-02T15:43:00Z">
        <w:r>
          <w:rPr>
            <w:lang w:val="en-IN" w:eastAsia="zh-CN"/>
          </w:rPr>
          <w:t>.</w:t>
        </w:r>
      </w:ins>
      <w:ins w:id="79" w:author="Huawei01" w:date="2024-02-02T15:38:00Z">
        <w:r>
          <w:rPr>
            <w:lang w:val="en-IN" w:eastAsia="zh-CN"/>
          </w:rPr>
          <w:t xml:space="preserve"> </w:t>
        </w:r>
      </w:ins>
    </w:p>
    <w:p w14:paraId="4C1CB9DE" w14:textId="45A70DB3" w:rsidR="00A522D7" w:rsidRDefault="000A7FC8" w:rsidP="00A522D7">
      <w:pPr>
        <w:pStyle w:val="B1"/>
        <w:numPr>
          <w:ilvl w:val="1"/>
          <w:numId w:val="6"/>
        </w:numPr>
        <w:rPr>
          <w:ins w:id="80" w:author="Huawei01" w:date="2024-02-02T15:39:00Z"/>
          <w:lang w:val="en-IN" w:eastAsia="zh-CN"/>
        </w:rPr>
      </w:pPr>
      <w:ins w:id="81" w:author="Huawei01" w:date="2024-02-08T16:23:00Z">
        <w:r>
          <w:t>Restriction</w:t>
        </w:r>
      </w:ins>
      <w:ins w:id="82" w:author="Huawei01" w:date="2024-02-08T16:20:00Z">
        <w:r>
          <w:t xml:space="preserve"> of </w:t>
        </w:r>
        <w:r w:rsidRPr="000A7FC8">
          <w:rPr>
            <w:lang w:val="en-IN" w:eastAsia="zh-CN"/>
          </w:rPr>
          <w:t>access</w:t>
        </w:r>
        <w:r>
          <w:rPr>
            <w:lang w:val="en-IN" w:eastAsia="zh-CN"/>
          </w:rPr>
          <w:t>ing</w:t>
        </w:r>
        <w:r w:rsidRPr="000A7FC8">
          <w:rPr>
            <w:lang w:val="en-IN" w:eastAsia="zh-CN"/>
          </w:rPr>
          <w:t xml:space="preserve"> multiple gateway MCX UEs simultaneously from a single devic</w:t>
        </w:r>
        <w:r>
          <w:rPr>
            <w:lang w:val="en-IN" w:eastAsia="zh-CN"/>
          </w:rPr>
          <w:t xml:space="preserve">e </w:t>
        </w:r>
      </w:ins>
      <w:ins w:id="83" w:author="Huawei01" w:date="2024-02-08T16:21:00Z">
        <w:r>
          <w:rPr>
            <w:lang w:val="en-IN" w:eastAsia="zh-CN"/>
          </w:rPr>
          <w:t xml:space="preserve">for </w:t>
        </w:r>
      </w:ins>
      <w:ins w:id="84" w:author="Huawei01" w:date="2024-02-08T16:24:00Z">
        <w:r>
          <w:rPr>
            <w:lang w:val="en-IN" w:eastAsia="zh-CN"/>
          </w:rPr>
          <w:t xml:space="preserve">a </w:t>
        </w:r>
      </w:ins>
      <w:ins w:id="85" w:author="Huawei01" w:date="2024-02-08T16:21:00Z">
        <w:r>
          <w:rPr>
            <w:lang w:val="en-IN" w:eastAsia="zh-CN"/>
          </w:rPr>
          <w:t>single MC service</w:t>
        </w:r>
      </w:ins>
      <w:ins w:id="86" w:author="Huawei01" w:date="2024-02-08T16:22:00Z">
        <w:r>
          <w:rPr>
            <w:lang w:val="en-IN" w:eastAsia="zh-CN"/>
          </w:rPr>
          <w:t>, i.e., restricting a MC service to one MC gateway UE.</w:t>
        </w:r>
      </w:ins>
    </w:p>
    <w:p w14:paraId="05135969" w14:textId="2DE5043C" w:rsidR="00A522D7" w:rsidRPr="002C7ED2" w:rsidRDefault="00A522D7" w:rsidP="00A522D7">
      <w:pPr>
        <w:pStyle w:val="B1"/>
        <w:numPr>
          <w:ilvl w:val="0"/>
          <w:numId w:val="6"/>
        </w:numPr>
        <w:rPr>
          <w:ins w:id="87" w:author="Huawei01" w:date="2024-02-02T15:45:00Z"/>
          <w:lang w:val="en-IN" w:eastAsia="zh-CN"/>
        </w:rPr>
      </w:pPr>
      <w:bookmarkStart w:id="88" w:name="_Hlk158306627"/>
      <w:ins w:id="89" w:author="Huawei01" w:date="2024-02-02T15:44:00Z">
        <w:r>
          <w:rPr>
            <w:rFonts w:hint="eastAsia"/>
            <w:lang w:val="en-IN" w:eastAsia="zh-CN"/>
          </w:rPr>
          <w:t>L</w:t>
        </w:r>
        <w:r>
          <w:rPr>
            <w:lang w:val="en-IN" w:eastAsia="zh-CN"/>
          </w:rPr>
          <w:t xml:space="preserve">ocation management </w:t>
        </w:r>
        <w:bookmarkEnd w:id="88"/>
        <w:r>
          <w:rPr>
            <w:lang w:val="en-IN" w:eastAsia="zh-CN"/>
          </w:rPr>
          <w:t>which allow</w:t>
        </w:r>
      </w:ins>
      <w:ins w:id="90" w:author="Huawei01" w:date="2024-02-08T16:24:00Z">
        <w:r w:rsidR="000A7FC8">
          <w:rPr>
            <w:lang w:val="en-IN" w:eastAsia="zh-CN"/>
          </w:rPr>
          <w:t>s</w:t>
        </w:r>
      </w:ins>
      <w:ins w:id="91" w:author="Huawei01" w:date="2024-02-02T15:44:00Z">
        <w:r>
          <w:rPr>
            <w:lang w:val="en-IN" w:eastAsia="zh-CN"/>
          </w:rPr>
          <w:t xml:space="preserve"> the </w:t>
        </w:r>
        <w:r w:rsidRPr="00591969">
          <w:rPr>
            <w:lang w:val="en-IN" w:eastAsia="zh-CN"/>
          </w:rPr>
          <w:t>MC service user behind the MC gateway UE</w:t>
        </w:r>
        <w:r>
          <w:rPr>
            <w:lang w:val="en-IN" w:eastAsia="zh-CN"/>
          </w:rPr>
          <w:t xml:space="preserve"> to </w:t>
        </w:r>
      </w:ins>
      <w:ins w:id="92" w:author="Huawei01" w:date="2024-02-02T15:48:00Z">
        <w:r w:rsidRPr="00513492">
          <w:rPr>
            <w:lang w:val="en-IN" w:eastAsia="zh-CN"/>
          </w:rPr>
          <w:t xml:space="preserve">handle the location </w:t>
        </w:r>
      </w:ins>
      <w:ins w:id="93" w:author="Huawei01" w:date="2024-02-02T15:49:00Z">
        <w:r w:rsidRPr="00513492">
          <w:rPr>
            <w:lang w:val="en-IN" w:eastAsia="zh-CN"/>
          </w:rPr>
          <w:t xml:space="preserve">triggers </w:t>
        </w:r>
      </w:ins>
      <w:ins w:id="94" w:author="Huawei01" w:date="2024-02-02T15:48:00Z">
        <w:r w:rsidRPr="00513492">
          <w:rPr>
            <w:lang w:val="en-IN" w:eastAsia="zh-CN"/>
          </w:rPr>
          <w:t xml:space="preserve">and </w:t>
        </w:r>
      </w:ins>
      <w:ins w:id="95" w:author="Huawei01" w:date="2024-02-02T15:49:00Z">
        <w:r w:rsidRPr="00513492">
          <w:rPr>
            <w:lang w:val="en-IN" w:eastAsia="zh-CN"/>
          </w:rPr>
          <w:t xml:space="preserve">information </w:t>
        </w:r>
      </w:ins>
      <w:ins w:id="96" w:author="Huawei01" w:date="2024-02-02T15:48:00Z">
        <w:r w:rsidRPr="00513492">
          <w:rPr>
            <w:lang w:val="en-IN" w:eastAsia="zh-CN"/>
          </w:rPr>
          <w:t>related to 3GPP access network</w:t>
        </w:r>
      </w:ins>
      <w:ins w:id="97" w:author="Huawei01" w:date="2024-02-02T15:45:00Z">
        <w:r>
          <w:t>.</w:t>
        </w:r>
      </w:ins>
    </w:p>
    <w:p w14:paraId="5259C9DD" w14:textId="77777777" w:rsidR="00A522D7" w:rsidRDefault="00A522D7" w:rsidP="00A522D7">
      <w:pPr>
        <w:pStyle w:val="B1"/>
        <w:numPr>
          <w:ilvl w:val="0"/>
          <w:numId w:val="6"/>
        </w:numPr>
        <w:rPr>
          <w:ins w:id="98" w:author="Huawei01" w:date="2024-02-02T15:47:00Z"/>
          <w:lang w:val="en-IN" w:eastAsia="zh-CN"/>
        </w:rPr>
      </w:pPr>
      <w:ins w:id="99" w:author="Huawei01" w:date="2024-02-02T15:45:00Z">
        <w:r w:rsidRPr="002C7ED2">
          <w:rPr>
            <w:lang w:val="en-IN" w:eastAsia="zh-CN"/>
          </w:rPr>
          <w:t>MBMS support for MC clients residing on non-3GPP devices</w:t>
        </w:r>
        <w:r>
          <w:rPr>
            <w:lang w:val="en-IN" w:eastAsia="zh-CN"/>
          </w:rPr>
          <w:t>.</w:t>
        </w:r>
      </w:ins>
    </w:p>
    <w:p w14:paraId="59A21061" w14:textId="590CA19D" w:rsidR="00A522D7" w:rsidRDefault="00A522D7" w:rsidP="00A522D7">
      <w:pPr>
        <w:pStyle w:val="NO"/>
        <w:rPr>
          <w:ins w:id="100" w:author="Huawei01" w:date="2024-02-02T16:39:00Z"/>
          <w:lang w:val="en-IN" w:eastAsia="zh-CN"/>
        </w:rPr>
      </w:pPr>
      <w:ins w:id="101" w:author="Huawei01" w:date="2024-02-02T16:36:00Z">
        <w:r>
          <w:rPr>
            <w:rFonts w:hint="eastAsia"/>
            <w:lang w:val="en-IN" w:eastAsia="zh-CN"/>
          </w:rPr>
          <w:t>N</w:t>
        </w:r>
        <w:r>
          <w:rPr>
            <w:lang w:val="en-IN" w:eastAsia="zh-CN"/>
          </w:rPr>
          <w:t>OTE</w:t>
        </w:r>
      </w:ins>
      <w:ins w:id="102" w:author="Huawei01" w:date="2024-02-02T16:39:00Z">
        <w:r>
          <w:rPr>
            <w:lang w:val="en-IN" w:eastAsia="zh-CN"/>
          </w:rPr>
          <w:t xml:space="preserve"> </w:t>
        </w:r>
      </w:ins>
      <w:ins w:id="103" w:author="Huawei01" w:date="2024-02-08T16:24:00Z">
        <w:r w:rsidR="000A7FC8">
          <w:rPr>
            <w:lang w:val="en-IN" w:eastAsia="zh-CN"/>
          </w:rPr>
          <w:t>2</w:t>
        </w:r>
      </w:ins>
      <w:ins w:id="104" w:author="Huawei01" w:date="2024-02-02T16:39:00Z">
        <w:r>
          <w:rPr>
            <w:lang w:val="en-IN" w:eastAsia="zh-CN"/>
          </w:rPr>
          <w:t>:</w:t>
        </w:r>
      </w:ins>
      <w:ins w:id="105" w:author="Huawei01" w:date="2024-02-02T17:07:00Z">
        <w:r>
          <w:rPr>
            <w:lang w:val="en-IN" w:eastAsia="zh-CN"/>
          </w:rPr>
          <w:tab/>
          <w:t>O</w:t>
        </w:r>
      </w:ins>
      <w:ins w:id="106" w:author="Huawei01" w:date="2024-02-02T16:39:00Z">
        <w:r>
          <w:rPr>
            <w:lang w:val="en-IN" w:eastAsia="zh-CN"/>
          </w:rPr>
          <w:t xml:space="preserve">nly the </w:t>
        </w:r>
      </w:ins>
      <w:ins w:id="107" w:author="Huawei01" w:date="2024-02-02T16:40:00Z">
        <w:r>
          <w:rPr>
            <w:lang w:val="en-IN" w:eastAsia="zh-CN"/>
          </w:rPr>
          <w:t xml:space="preserve">a) </w:t>
        </w:r>
      </w:ins>
      <w:ins w:id="108" w:author="Huawei01" w:date="2024-02-08T16:25:00Z">
        <w:r w:rsidR="000A7FC8">
          <w:rPr>
            <w:lang w:val="en-IN" w:eastAsia="zh-CN"/>
          </w:rPr>
          <w:t>no</w:t>
        </w:r>
      </w:ins>
      <w:ins w:id="109" w:author="Huawei01" w:date="2024-02-02T16:39:00Z">
        <w:r>
          <w:rPr>
            <w:lang w:val="en-IN" w:eastAsia="zh-CN"/>
          </w:rPr>
          <w:t xml:space="preserve"> authorization is supported in this present document</w:t>
        </w:r>
      </w:ins>
      <w:ins w:id="110" w:author="Huawei01" w:date="2024-02-02T16:40:00Z">
        <w:r>
          <w:rPr>
            <w:lang w:val="en-IN" w:eastAsia="zh-CN"/>
          </w:rPr>
          <w:t xml:space="preserve">, b), c) and d) are not </w:t>
        </w:r>
      </w:ins>
      <w:ins w:id="111" w:author="Huawei01" w:date="2024-02-08T16:25:00Z">
        <w:r w:rsidR="000A7FC8">
          <w:rPr>
            <w:lang w:val="en-IN" w:eastAsia="zh-CN"/>
          </w:rPr>
          <w:t>supported</w:t>
        </w:r>
      </w:ins>
      <w:ins w:id="112" w:author="Huawei01" w:date="2024-02-02T16:40:00Z">
        <w:r>
          <w:rPr>
            <w:lang w:val="en-IN" w:eastAsia="zh-CN"/>
          </w:rPr>
          <w:t xml:space="preserve"> in the pre</w:t>
        </w:r>
      </w:ins>
      <w:ins w:id="113" w:author="Huawei01" w:date="2024-02-02T16:41:00Z">
        <w:r>
          <w:rPr>
            <w:lang w:val="en-IN" w:eastAsia="zh-CN"/>
          </w:rPr>
          <w:t>sent document</w:t>
        </w:r>
      </w:ins>
      <w:ins w:id="114" w:author="Huawei01" w:date="2024-02-02T16:39:00Z">
        <w:r>
          <w:rPr>
            <w:lang w:val="en-IN" w:eastAsia="zh-CN"/>
          </w:rPr>
          <w:t>.</w:t>
        </w:r>
      </w:ins>
    </w:p>
    <w:p w14:paraId="5B2FDCF3" w14:textId="5BCB1E0D" w:rsidR="00A522D7" w:rsidRDefault="00A522D7" w:rsidP="00A522D7">
      <w:pPr>
        <w:pStyle w:val="NO"/>
        <w:rPr>
          <w:lang w:val="en-IN" w:eastAsia="zh-CN"/>
        </w:rPr>
      </w:pPr>
      <w:ins w:id="115" w:author="Huawei01" w:date="2024-02-02T16:39:00Z">
        <w:r>
          <w:rPr>
            <w:rFonts w:hint="eastAsia"/>
            <w:lang w:val="en-IN" w:eastAsia="zh-CN"/>
          </w:rPr>
          <w:t>N</w:t>
        </w:r>
        <w:r>
          <w:rPr>
            <w:lang w:val="en-IN" w:eastAsia="zh-CN"/>
          </w:rPr>
          <w:t xml:space="preserve">OTE </w:t>
        </w:r>
      </w:ins>
      <w:ins w:id="116" w:author="Huawei01" w:date="2024-02-08T16:24:00Z">
        <w:r w:rsidR="000A7FC8">
          <w:rPr>
            <w:lang w:val="en-IN" w:eastAsia="zh-CN"/>
          </w:rPr>
          <w:t>3</w:t>
        </w:r>
      </w:ins>
      <w:ins w:id="117" w:author="Huawei01" w:date="2024-02-02T16:39:00Z">
        <w:r>
          <w:rPr>
            <w:lang w:val="en-IN" w:eastAsia="zh-CN"/>
          </w:rPr>
          <w:t>:</w:t>
        </w:r>
      </w:ins>
      <w:ins w:id="118" w:author="Huawei01" w:date="2024-02-02T17:07:00Z">
        <w:r>
          <w:rPr>
            <w:lang w:val="en-IN" w:eastAsia="zh-CN"/>
          </w:rPr>
          <w:tab/>
        </w:r>
      </w:ins>
      <w:ins w:id="119" w:author="Huawei01" w:date="2024-02-02T16:39:00Z">
        <w:r>
          <w:rPr>
            <w:lang w:val="en-IN" w:eastAsia="zh-CN"/>
          </w:rPr>
          <w:t xml:space="preserve">The </w:t>
        </w:r>
      </w:ins>
      <w:ins w:id="120" w:author="Huawei01" w:date="2024-02-02T16:41:00Z">
        <w:r w:rsidRPr="00091E21">
          <w:rPr>
            <w:lang w:val="en-IN" w:eastAsia="zh-CN"/>
          </w:rPr>
          <w:t xml:space="preserve">Location management </w:t>
        </w:r>
        <w:r>
          <w:rPr>
            <w:lang w:val="en-IN" w:eastAsia="zh-CN"/>
          </w:rPr>
          <w:t xml:space="preserve">and </w:t>
        </w:r>
        <w:r w:rsidRPr="002C7ED2">
          <w:rPr>
            <w:lang w:val="en-IN" w:eastAsia="zh-CN"/>
          </w:rPr>
          <w:t>MBMS support for MC clients residing on non-3GPP devices</w:t>
        </w:r>
        <w:r w:rsidRPr="00091E21">
          <w:rPr>
            <w:lang w:val="en-IN" w:eastAsia="zh-CN"/>
          </w:rPr>
          <w:t xml:space="preserve"> </w:t>
        </w:r>
        <w:r>
          <w:rPr>
            <w:lang w:val="en-IN" w:eastAsia="zh-CN"/>
          </w:rPr>
          <w:t xml:space="preserve">are not </w:t>
        </w:r>
      </w:ins>
      <w:ins w:id="121" w:author="Huawei01" w:date="2024-02-08T17:46:00Z">
        <w:r w:rsidR="00830B94">
          <w:rPr>
            <w:lang w:val="en-IN" w:eastAsia="zh-CN"/>
          </w:rPr>
          <w:t xml:space="preserve">supported </w:t>
        </w:r>
      </w:ins>
      <w:ins w:id="122" w:author="Huawei01" w:date="2024-02-02T16:41:00Z">
        <w:r>
          <w:rPr>
            <w:lang w:val="en-IN" w:eastAsia="zh-CN"/>
          </w:rPr>
          <w:t>in the present document.</w:t>
        </w:r>
      </w:ins>
    </w:p>
    <w:p w14:paraId="4F45CF7A" w14:textId="63FA97B1" w:rsidR="00B56DDB" w:rsidDel="009F55D7" w:rsidRDefault="00B56DDB" w:rsidP="00B56DDB">
      <w:pPr>
        <w:rPr>
          <w:lang w:val="en-US"/>
        </w:rPr>
      </w:pPr>
      <w:r>
        <w:rPr>
          <w:lang w:val="en-IN"/>
        </w:rPr>
        <w:t xml:space="preserve">In order to be able to participate in a MC service, </w:t>
      </w:r>
      <w:r w:rsidDel="009F55D7">
        <w:rPr>
          <w:lang w:val="en-IN"/>
        </w:rPr>
        <w:t>the MC gateway UE provides the following necessary functions to enable the MC service access for such MC clients:</w:t>
      </w:r>
    </w:p>
    <w:p w14:paraId="44356D49" w14:textId="067529C3" w:rsidR="00B56DDB" w:rsidDel="009F55D7" w:rsidRDefault="00B56DDB" w:rsidP="00B56DDB">
      <w:pPr>
        <w:pStyle w:val="B1"/>
      </w:pPr>
      <w:r w:rsidDel="009F55D7">
        <w:t>-</w:t>
      </w:r>
      <w:r w:rsidDel="009F55D7">
        <w:tab/>
      </w:r>
      <w:r w:rsidDel="009F55D7">
        <w:rPr>
          <w:b/>
          <w:bCs/>
        </w:rPr>
        <w:t>MC gateway client to MC gateway UE association</w:t>
      </w:r>
      <w:r w:rsidDel="009F55D7">
        <w:t>: Authorised binding and use of non-3GPP based access with an MC service client. It indicate</w:t>
      </w:r>
      <w:ins w:id="123" w:author="Huawei01" w:date="2024-02-19T18:01:00Z">
        <w:r w:rsidR="00CE4ED5">
          <w:t>s</w:t>
        </w:r>
      </w:ins>
      <w:r w:rsidDel="009F55D7">
        <w:t xml:space="preserve"> the associated MC gateway clients when the MC gateway UE cannot serve the connected MC service clients (any longer).</w:t>
      </w:r>
    </w:p>
    <w:p w14:paraId="50AE6DEC" w14:textId="72712F7A" w:rsidR="00B56DDB" w:rsidDel="009F55D7" w:rsidRDefault="00B56DDB" w:rsidP="00B56DDB">
      <w:pPr>
        <w:pStyle w:val="B1"/>
      </w:pPr>
      <w:r w:rsidDel="009F55D7">
        <w:t>-</w:t>
      </w:r>
      <w:r w:rsidDel="009F55D7">
        <w:tab/>
      </w:r>
      <w:r w:rsidDel="009F55D7">
        <w:rPr>
          <w:b/>
          <w:bCs/>
        </w:rPr>
        <w:t>3GPP transport resources</w:t>
      </w:r>
      <w:r w:rsidDel="009F55D7">
        <w:t>: Sharing of MC gateway UE 3GPP transport resources among the associated MC service clients.</w:t>
      </w:r>
    </w:p>
    <w:p w14:paraId="4EBBDFDC" w14:textId="7430E745" w:rsidR="00B56DDB" w:rsidDel="009F55D7" w:rsidRDefault="00B56DDB" w:rsidP="00B56DDB">
      <w:pPr>
        <w:pStyle w:val="B1"/>
      </w:pPr>
      <w:r w:rsidDel="009F55D7">
        <w:t>-</w:t>
      </w:r>
      <w:r w:rsidDel="009F55D7">
        <w:tab/>
      </w:r>
      <w:r w:rsidDel="009F55D7">
        <w:rPr>
          <w:b/>
          <w:bCs/>
        </w:rPr>
        <w:t>MC client identification</w:t>
      </w:r>
      <w:r w:rsidDel="009F55D7">
        <w:t>: Independent MC service client identification, MC service client authorisation and MC service profile association.</w:t>
      </w:r>
    </w:p>
    <w:p w14:paraId="1887CEB2" w14:textId="2ECC5D71" w:rsidR="00B56DDB" w:rsidDel="009F55D7" w:rsidRDefault="00B56DDB" w:rsidP="00B56DDB">
      <w:pPr>
        <w:pStyle w:val="B1"/>
        <w:rPr>
          <w:lang w:val="de-CH"/>
        </w:rPr>
      </w:pPr>
      <w:r w:rsidDel="009F55D7">
        <w:t>-</w:t>
      </w:r>
      <w:r w:rsidDel="009F55D7">
        <w:tab/>
      </w:r>
      <w:r w:rsidDel="009F55D7">
        <w:rPr>
          <w:b/>
          <w:bCs/>
        </w:rPr>
        <w:t>Location Management</w:t>
      </w:r>
      <w:r w:rsidDel="009F55D7">
        <w:t>: Providing location management support for the associated MC clients to handle the location information and triggers related to 3GPP access network.</w:t>
      </w:r>
    </w:p>
    <w:p w14:paraId="2D1138FD" w14:textId="6C069A42" w:rsidR="00B56DDB" w:rsidRDefault="00B56DDB" w:rsidP="00B56DDB">
      <w:pPr>
        <w:pStyle w:val="B1"/>
      </w:pPr>
      <w:r w:rsidDel="009F55D7">
        <w:t>-</w:t>
      </w:r>
      <w:r w:rsidDel="009F55D7">
        <w:tab/>
      </w:r>
      <w:r w:rsidDel="009F55D7">
        <w:rPr>
          <w:b/>
          <w:bCs/>
        </w:rPr>
        <w:t>MC client communication integrity</w:t>
      </w:r>
      <w:r w:rsidDel="009F55D7">
        <w:t>: Ensure that signalling, media content and traffic attributes, e.g. priority and QoS, of communications between the MC system and MC service client remains unaltered.</w:t>
      </w:r>
    </w:p>
    <w:p w14:paraId="08C40FD7" w14:textId="4AB0EB27" w:rsidR="00B56DDB" w:rsidDel="0065516E" w:rsidRDefault="00B56DDB" w:rsidP="00B56DDB">
      <w:pPr>
        <w:rPr>
          <w:lang w:val="en-US"/>
        </w:rPr>
      </w:pPr>
      <w:r w:rsidDel="0065516E">
        <w:rPr>
          <w:lang w:val="en-US"/>
        </w:rPr>
        <w:t>The following functions are provided by the MC gateway client:</w:t>
      </w:r>
    </w:p>
    <w:p w14:paraId="64A05AFC" w14:textId="4D29248E" w:rsidR="00B56DDB" w:rsidDel="0065516E" w:rsidRDefault="00B56DDB" w:rsidP="00B56DDB">
      <w:pPr>
        <w:pStyle w:val="B1"/>
        <w:rPr>
          <w:lang w:val="en-US"/>
        </w:rPr>
      </w:pPr>
      <w:r w:rsidDel="0065516E">
        <w:rPr>
          <w:b/>
          <w:bCs/>
          <w:lang w:val="en-US"/>
        </w:rPr>
        <w:t>-</w:t>
      </w:r>
      <w:r w:rsidDel="0065516E">
        <w:rPr>
          <w:b/>
          <w:bCs/>
          <w:lang w:val="en-US"/>
        </w:rPr>
        <w:tab/>
        <w:t>MC gateway</w:t>
      </w:r>
      <w:r w:rsidDel="0065516E">
        <w:rPr>
          <w:lang w:val="en-US"/>
        </w:rPr>
        <w:t xml:space="preserve"> </w:t>
      </w:r>
      <w:r w:rsidDel="0065516E">
        <w:rPr>
          <w:b/>
          <w:bCs/>
          <w:lang w:val="en-US"/>
        </w:rPr>
        <w:t>UE association</w:t>
      </w:r>
      <w:r w:rsidDel="0065516E">
        <w:rPr>
          <w:lang w:val="en-US"/>
        </w:rPr>
        <w:t>: Allowing an MC gateway client to simultaneously bind to multiple MC gateway UEs.</w:t>
      </w:r>
    </w:p>
    <w:p w14:paraId="76CF5201" w14:textId="5B7503CC" w:rsidR="00B56DDB" w:rsidDel="0065516E" w:rsidRDefault="00B56DDB" w:rsidP="00B56DDB">
      <w:pPr>
        <w:pStyle w:val="NO"/>
        <w:rPr>
          <w:lang w:val="en-US"/>
        </w:rPr>
      </w:pPr>
      <w:r w:rsidDel="0065516E">
        <w:rPr>
          <w:lang w:val="en-US"/>
        </w:rPr>
        <w:t>NOTE 1:</w:t>
      </w:r>
      <w:r w:rsidDel="0065516E">
        <w:rPr>
          <w:lang w:val="en-US"/>
        </w:rPr>
        <w:tab/>
        <w:t>An MC gateway client and its associated MC clients can only have one active binding per MC service with the associated MC gateway UE.</w:t>
      </w:r>
    </w:p>
    <w:p w14:paraId="0A89F61D" w14:textId="097805BF" w:rsidR="00B56DDB" w:rsidDel="0065516E" w:rsidRDefault="00B56DDB" w:rsidP="00B56DDB">
      <w:pPr>
        <w:pStyle w:val="B1"/>
        <w:rPr>
          <w:lang w:val="en-US"/>
        </w:rPr>
      </w:pPr>
      <w:r w:rsidDel="0065516E">
        <w:rPr>
          <w:b/>
          <w:bCs/>
          <w:lang w:val="en-US"/>
        </w:rPr>
        <w:lastRenderedPageBreak/>
        <w:t>-</w:t>
      </w:r>
      <w:r w:rsidDel="0065516E">
        <w:rPr>
          <w:b/>
          <w:bCs/>
          <w:lang w:val="en-US"/>
        </w:rPr>
        <w:tab/>
        <w:t>MC service selection</w:t>
      </w:r>
      <w:r w:rsidDel="0065516E">
        <w:rPr>
          <w:lang w:val="en-US"/>
        </w:rPr>
        <w:t>: Choose between multiple MC gateway UEs for the required MC service capability.</w:t>
      </w:r>
    </w:p>
    <w:p w14:paraId="69B372DA" w14:textId="44A5BC3E" w:rsidR="00B56DDB" w:rsidDel="0065516E" w:rsidRDefault="00B56DDB" w:rsidP="00B56DDB">
      <w:pPr>
        <w:pStyle w:val="B1"/>
        <w:rPr>
          <w:lang w:val="en-US"/>
        </w:rPr>
      </w:pPr>
      <w:r w:rsidDel="0065516E">
        <w:rPr>
          <w:b/>
          <w:bCs/>
          <w:lang w:val="en-US"/>
        </w:rPr>
        <w:t>-</w:t>
      </w:r>
      <w:r w:rsidDel="0065516E">
        <w:rPr>
          <w:b/>
          <w:bCs/>
          <w:lang w:val="en-US"/>
        </w:rPr>
        <w:tab/>
        <w:t>MC service continuation</w:t>
      </w:r>
      <w:r w:rsidDel="0065516E">
        <w:rPr>
          <w:lang w:val="en-US"/>
        </w:rPr>
        <w:t>: Enables</w:t>
      </w:r>
      <w:r w:rsidDel="0065516E">
        <w:t xml:space="preserve"> reselection of the MC gateway UE association while MC service continues.</w:t>
      </w:r>
    </w:p>
    <w:p w14:paraId="10AFC331" w14:textId="437879CA" w:rsidR="00513492" w:rsidRDefault="00B56DDB" w:rsidP="00513492">
      <w:pPr>
        <w:pStyle w:val="NO"/>
        <w:rPr>
          <w:rFonts w:eastAsia="Calibri"/>
        </w:rPr>
      </w:pPr>
      <w:bookmarkStart w:id="124" w:name="_Toc91863333"/>
      <w:bookmarkEnd w:id="3"/>
      <w:r w:rsidDel="0065516E">
        <w:rPr>
          <w:rFonts w:eastAsia="Calibri"/>
        </w:rPr>
        <w:t>NOTE 2:</w:t>
      </w:r>
      <w:r w:rsidDel="0065516E">
        <w:rPr>
          <w:rFonts w:eastAsia="Calibri"/>
        </w:rPr>
        <w:tab/>
        <w:t>Further information about MC gateway UE selection are summarized in Annex D.</w:t>
      </w:r>
      <w:bookmarkEnd w:id="124"/>
    </w:p>
    <w:p w14:paraId="3C7107E4" w14:textId="77777777" w:rsidR="0053157D" w:rsidRDefault="0053157D" w:rsidP="0053157D">
      <w:pPr>
        <w:rPr>
          <w:noProof/>
          <w:highlight w:val="yellow"/>
          <w:lang w:eastAsia="zh-CN"/>
        </w:rPr>
      </w:pPr>
    </w:p>
    <w:p w14:paraId="7B317455" w14:textId="77777777" w:rsidR="009A7CCF" w:rsidRPr="009A7CCF" w:rsidRDefault="009A7CCF" w:rsidP="009A7CCF">
      <w:pPr>
        <w:keepNext/>
        <w:keepLines/>
        <w:spacing w:before="180"/>
        <w:ind w:left="1134" w:hanging="1134"/>
        <w:outlineLvl w:val="1"/>
        <w:rPr>
          <w:rFonts w:ascii="Arial" w:eastAsia="宋体" w:hAnsi="Arial"/>
          <w:sz w:val="32"/>
          <w:lang w:val="nl-NL" w:eastAsia="zh-CN"/>
        </w:rPr>
      </w:pPr>
      <w:bookmarkStart w:id="125" w:name="_Toc155898556"/>
      <w:bookmarkStart w:id="126" w:name="_Toc155898558"/>
      <w:r w:rsidRPr="009A7CCF">
        <w:rPr>
          <w:rFonts w:ascii="Arial" w:eastAsia="宋体" w:hAnsi="Arial"/>
          <w:sz w:val="32"/>
          <w:lang w:val="nl-NL"/>
        </w:rPr>
        <w:t>11.2</w:t>
      </w:r>
      <w:r w:rsidRPr="009A7CCF">
        <w:rPr>
          <w:rFonts w:ascii="Arial" w:eastAsia="宋体" w:hAnsi="Arial"/>
          <w:sz w:val="32"/>
          <w:lang w:val="nl-NL"/>
        </w:rPr>
        <w:tab/>
      </w:r>
      <w:r w:rsidRPr="009A7CCF">
        <w:rPr>
          <w:rFonts w:ascii="Arial" w:eastAsia="宋体" w:hAnsi="Arial"/>
          <w:sz w:val="32"/>
          <w:lang w:val="nl-NL" w:eastAsia="zh-CN"/>
        </w:rPr>
        <w:t>Functional Model</w:t>
      </w:r>
      <w:bookmarkEnd w:id="125"/>
    </w:p>
    <w:p w14:paraId="3348E115" w14:textId="77777777" w:rsidR="009A7CCF" w:rsidRPr="009A7CCF" w:rsidRDefault="009A7CCF" w:rsidP="009A7CCF">
      <w:pPr>
        <w:keepNext/>
        <w:keepLines/>
        <w:spacing w:before="120"/>
        <w:ind w:left="1134" w:hanging="1134"/>
        <w:outlineLvl w:val="2"/>
        <w:rPr>
          <w:rFonts w:ascii="Arial" w:eastAsia="宋体" w:hAnsi="Arial"/>
          <w:sz w:val="28"/>
        </w:rPr>
      </w:pPr>
      <w:bookmarkStart w:id="127" w:name="_Toc155898557"/>
      <w:bookmarkStart w:id="128" w:name="_Toc81988254"/>
      <w:bookmarkStart w:id="129" w:name="_Toc4538761"/>
      <w:r w:rsidRPr="009A7CCF">
        <w:rPr>
          <w:rFonts w:ascii="Arial" w:eastAsia="宋体" w:hAnsi="Arial"/>
          <w:sz w:val="28"/>
        </w:rPr>
        <w:t>11.2.0</w:t>
      </w:r>
      <w:r w:rsidRPr="009A7CCF">
        <w:rPr>
          <w:rFonts w:ascii="Arial" w:eastAsia="宋体" w:hAnsi="Arial"/>
          <w:sz w:val="28"/>
        </w:rPr>
        <w:tab/>
        <w:t>General</w:t>
      </w:r>
      <w:bookmarkEnd w:id="127"/>
      <w:bookmarkEnd w:id="128"/>
      <w:bookmarkEnd w:id="129"/>
    </w:p>
    <w:p w14:paraId="0DEFB461" w14:textId="77777777" w:rsidR="009A7CCF" w:rsidRPr="009A7CCF" w:rsidRDefault="009A7CCF" w:rsidP="009A7CCF">
      <w:pPr>
        <w:rPr>
          <w:rFonts w:eastAsia="等线"/>
        </w:rPr>
      </w:pPr>
      <w:r w:rsidRPr="009A7CCF">
        <w:rPr>
          <w:rFonts w:eastAsia="等线"/>
        </w:rPr>
        <w:t>The MC gateway UE offers access to the MC server for several MC clients as shown in Figure 11.2.0-1. The MC clients can be either located in the MC gateway UE or in non-3GPP devices connected to the MC gateway UE via non-3GPP access.</w:t>
      </w:r>
    </w:p>
    <w:p w14:paraId="3FE7A73C" w14:textId="77777777" w:rsidR="009A7CCF" w:rsidRPr="009A7CCF" w:rsidRDefault="009A7CCF" w:rsidP="009A7CCF">
      <w:pPr>
        <w:rPr>
          <w:rFonts w:eastAsia="等线"/>
        </w:rPr>
      </w:pPr>
      <w:r w:rsidRPr="009A7CCF">
        <w:rPr>
          <w:rFonts w:eastAsia="等线"/>
        </w:rPr>
        <w:t>For non-3GPP devices which can host an MC client, the MC gateway UE enables connectivity to the MC server. For non-3GPP devices which cannot host the MC client, the MC gateway UE hosts the instantiation of the MC client for the non-3GPP device.</w:t>
      </w:r>
    </w:p>
    <w:p w14:paraId="350772E7" w14:textId="77777777" w:rsidR="009A7CCF" w:rsidRPr="009A7CCF" w:rsidRDefault="009A7CCF" w:rsidP="009A7CCF">
      <w:pPr>
        <w:keepNext/>
        <w:keepLines/>
        <w:spacing w:before="60"/>
        <w:jc w:val="center"/>
        <w:rPr>
          <w:rFonts w:ascii="Arial" w:eastAsia="等线" w:hAnsi="Arial" w:cs="Arial"/>
          <w:b/>
          <w:lang w:val="fr-FR" w:eastAsia="x-none"/>
        </w:rPr>
      </w:pPr>
      <w:r w:rsidRPr="009A7CCF">
        <w:rPr>
          <w:rFonts w:ascii="Arial" w:eastAsia="等线" w:hAnsi="Arial"/>
          <w:b/>
        </w:rPr>
        <w:object w:dxaOrig="8790" w:dyaOrig="4455" w14:anchorId="0BE21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2.2pt" o:ole="">
            <v:imagedata r:id="rId13" o:title=""/>
          </v:shape>
          <o:OLEObject Type="Embed" ProgID="Visio.Drawing.15" ShapeID="_x0000_i1025" DrawAspect="Content" ObjectID="_1769871414" r:id="rId14"/>
        </w:object>
      </w:r>
    </w:p>
    <w:p w14:paraId="79CFD40B" w14:textId="77777777" w:rsidR="009A7CCF" w:rsidRPr="009A7CCF" w:rsidRDefault="009A7CCF" w:rsidP="009A7CCF">
      <w:pPr>
        <w:keepLines/>
        <w:spacing w:after="240"/>
        <w:jc w:val="center"/>
        <w:rPr>
          <w:rFonts w:ascii="Arial" w:eastAsia="等线" w:hAnsi="Arial" w:cs="Arial"/>
          <w:b/>
          <w:lang w:val="fr-FR"/>
        </w:rPr>
      </w:pPr>
      <w:r w:rsidRPr="009A7CCF">
        <w:rPr>
          <w:rFonts w:ascii="Arial" w:eastAsia="等线" w:hAnsi="Arial" w:cs="Arial"/>
          <w:b/>
          <w:lang w:val="fr-FR"/>
        </w:rPr>
        <w:t>Figure 11.2.0-1: Functional architecture</w:t>
      </w:r>
    </w:p>
    <w:p w14:paraId="350698D1" w14:textId="77777777" w:rsidR="009A7CCF" w:rsidRPr="009A7CCF" w:rsidRDefault="009A7CCF" w:rsidP="009A7CCF">
      <w:pPr>
        <w:rPr>
          <w:rFonts w:eastAsia="Calibri"/>
        </w:rPr>
      </w:pPr>
      <w:r w:rsidRPr="009A7CCF">
        <w:rPr>
          <w:rFonts w:eastAsia="Calibri"/>
        </w:rPr>
        <w:t>The MC gateway UE provides MC service capabilities and 3GPP access capabilities using 3GPP network credentials for authorized access with an MC server.</w:t>
      </w:r>
    </w:p>
    <w:p w14:paraId="59215647" w14:textId="77777777" w:rsidR="009A7CCF" w:rsidRPr="009A7CCF" w:rsidRDefault="009A7CCF" w:rsidP="009A7CCF">
      <w:pPr>
        <w:rPr>
          <w:rFonts w:eastAsia="Calibri"/>
        </w:rPr>
      </w:pPr>
      <w:r w:rsidRPr="009A7CCF">
        <w:rPr>
          <w:rFonts w:eastAsia="Calibri"/>
        </w:rPr>
        <w:t>For non-3GPP devices which cannot host MC clients, the MC gateway UE shall control the access and manage the communication between the non-3GPP devices and the MC server. Upon reception of connection authorization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6EF7BF27" w14:textId="77777777" w:rsidR="009A7CCF" w:rsidRPr="009A7CCF" w:rsidRDefault="009A7CCF" w:rsidP="005505B4">
      <w:pPr>
        <w:pStyle w:val="NO"/>
        <w:rPr>
          <w:lang w:val="fr-FR"/>
        </w:rPr>
      </w:pPr>
      <w:r w:rsidRPr="009A7CCF">
        <w:rPr>
          <w:lang w:val="fr-FR"/>
        </w:rPr>
        <w:t>NOTE 1:</w:t>
      </w:r>
      <w:r w:rsidRPr="009A7CCF">
        <w:rPr>
          <w:lang w:val="fr-FR"/>
        </w:rPr>
        <w:tab/>
        <w:t>MC clients residing on a non-3GPP device cannot use UICC credentials to perform authorisation with the 3GPP transport system.</w:t>
      </w:r>
    </w:p>
    <w:p w14:paraId="316D2172" w14:textId="77777777" w:rsidR="009A7CCF" w:rsidRPr="009A7CCF" w:rsidRDefault="009A7CCF" w:rsidP="009A7CCF">
      <w:pPr>
        <w:rPr>
          <w:rFonts w:eastAsia="Calibri"/>
        </w:rPr>
      </w:pPr>
      <w:r w:rsidRPr="009A7CCF">
        <w:rPr>
          <w:rFonts w:eastAsia="Calibri"/>
        </w:rPr>
        <w:t>For MC clients getting MC service access via the MC gateway UE, the MC gateway UE forwards (unmodified) signalling and media from the individual MC clients to the MC server and vice versa.</w:t>
      </w:r>
    </w:p>
    <w:p w14:paraId="42A8EA01" w14:textId="77777777" w:rsidR="009A7CCF" w:rsidRPr="009A7CCF" w:rsidRDefault="009A7CCF" w:rsidP="009A7CCF">
      <w:pPr>
        <w:rPr>
          <w:rFonts w:eastAsia="Calibri"/>
        </w:rPr>
      </w:pPr>
      <w:r w:rsidRPr="009A7CCF">
        <w:rPr>
          <w:rFonts w:eastAsia="Calibri"/>
        </w:rPr>
        <w:t>If the MC service user on the non-3GPP device utilizes multiple MC services simultaneously, the MC service access may also be provided by one or multiple MC gateway UEs as shown in figure 11.2.0-2 while restricting each MC service to one MC gateway UE (e.g. MCPTT via MC gateway UE1, MCData via MC gateway UE2).</w:t>
      </w:r>
    </w:p>
    <w:p w14:paraId="65260F2A" w14:textId="77777777" w:rsidR="009A7CCF" w:rsidRPr="009A7CCF" w:rsidRDefault="009A7CCF" w:rsidP="009A7CCF">
      <w:pPr>
        <w:keepNext/>
        <w:keepLines/>
        <w:spacing w:before="60"/>
        <w:jc w:val="center"/>
        <w:rPr>
          <w:rFonts w:ascii="Arial" w:eastAsia="等线" w:hAnsi="Arial" w:cs="Arial"/>
          <w:b/>
          <w:lang w:val="fr-FR"/>
        </w:rPr>
      </w:pPr>
      <w:r w:rsidRPr="009A7CCF">
        <w:rPr>
          <w:rFonts w:ascii="Arial" w:eastAsia="等线" w:hAnsi="Arial" w:cs="Arial"/>
          <w:b/>
          <w:noProof/>
          <w:lang w:val="fr-FR"/>
        </w:rPr>
        <w:lastRenderedPageBreak/>
        <w:drawing>
          <wp:inline distT="0" distB="0" distL="0" distR="0" wp14:anchorId="7D1219B1" wp14:editId="3A70A073">
            <wp:extent cx="5569585" cy="282638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9585" cy="2826385"/>
                    </a:xfrm>
                    <a:prstGeom prst="rect">
                      <a:avLst/>
                    </a:prstGeom>
                    <a:noFill/>
                    <a:ln>
                      <a:noFill/>
                    </a:ln>
                  </pic:spPr>
                </pic:pic>
              </a:graphicData>
            </a:graphic>
          </wp:inline>
        </w:drawing>
      </w:r>
    </w:p>
    <w:p w14:paraId="0020A031" w14:textId="77777777" w:rsidR="009A7CCF" w:rsidRPr="009A7CCF" w:rsidRDefault="009A7CCF" w:rsidP="009A7CCF">
      <w:pPr>
        <w:keepLines/>
        <w:spacing w:after="240"/>
        <w:jc w:val="center"/>
        <w:rPr>
          <w:rFonts w:ascii="Arial" w:eastAsia="等线" w:hAnsi="Arial" w:cs="Arial"/>
          <w:lang w:val="fr-FR"/>
        </w:rPr>
      </w:pPr>
      <w:r w:rsidRPr="009A7CCF">
        <w:rPr>
          <w:rFonts w:ascii="Arial" w:eastAsia="等线" w:hAnsi="Arial" w:cs="Arial"/>
          <w:b/>
          <w:lang w:val="fr-FR"/>
        </w:rPr>
        <w:t>Figure 11.2.0-2: Simultaneous multiple MC gateway UE use by a single non-3GPP device</w:t>
      </w:r>
    </w:p>
    <w:p w14:paraId="7C41ED0A" w14:textId="7EAE3AC8" w:rsidR="009A7CCF" w:rsidRDefault="009A7CCF" w:rsidP="009A7CCF">
      <w:pPr>
        <w:pStyle w:val="NO"/>
        <w:rPr>
          <w:ins w:id="130" w:author="Huawei01" w:date="2024-02-02T16:20:00Z"/>
          <w:noProof/>
          <w:highlight w:val="yellow"/>
          <w:lang w:eastAsia="zh-CN"/>
        </w:rPr>
      </w:pPr>
      <w:r w:rsidRPr="009A7CCF">
        <w:t>NOTE 2:</w:t>
      </w:r>
      <w:r w:rsidRPr="009A7CCF">
        <w:tab/>
        <w:t>Even not shown in the above figure, the same principle of simultaneous use of multiple MC gateway UEs is applied for non-3GPP devices which cannot host an MC client.</w:t>
      </w:r>
    </w:p>
    <w:p w14:paraId="33A122AB" w14:textId="77777777" w:rsidR="000A7FC8" w:rsidRDefault="000A7FC8" w:rsidP="000A7FC8">
      <w:pPr>
        <w:pStyle w:val="3"/>
        <w:rPr>
          <w:noProof/>
        </w:rPr>
      </w:pPr>
      <w:bookmarkStart w:id="131" w:name="_Toc155282525"/>
      <w:bookmarkEnd w:id="126"/>
      <w:r>
        <w:rPr>
          <w:noProof/>
        </w:rPr>
        <w:t>11.2.1</w:t>
      </w:r>
      <w:r>
        <w:rPr>
          <w:noProof/>
        </w:rPr>
        <w:tab/>
        <w:t>Functional model</w:t>
      </w:r>
      <w:bookmarkEnd w:id="131"/>
    </w:p>
    <w:p w14:paraId="32114FA2" w14:textId="5CF80A48" w:rsidR="00151484" w:rsidRPr="00151484" w:rsidRDefault="00151484" w:rsidP="000A7FC8">
      <w:pPr>
        <w:overflowPunct w:val="0"/>
        <w:autoSpaceDE w:val="0"/>
        <w:autoSpaceDN w:val="0"/>
        <w:adjustRightInd w:val="0"/>
        <w:textAlignment w:val="baseline"/>
        <w:rPr>
          <w:ins w:id="132" w:author="Huawei01" w:date="2024-02-08T17:35:00Z"/>
          <w:lang w:val="en-US" w:eastAsia="zh-CN"/>
        </w:rPr>
      </w:pPr>
      <w:ins w:id="133" w:author="Huawei01" w:date="2024-02-08T17:35:00Z">
        <w:r>
          <w:rPr>
            <w:rFonts w:hint="eastAsia"/>
            <w:lang w:val="en-US" w:eastAsia="zh-CN"/>
          </w:rPr>
          <w:t>T</w:t>
        </w:r>
        <w:r>
          <w:rPr>
            <w:lang w:val="en-US" w:eastAsia="zh-CN"/>
          </w:rPr>
          <w:t>h</w:t>
        </w:r>
      </w:ins>
      <w:ins w:id="134" w:author="Huawei01" w:date="2024-02-08T17:36:00Z">
        <w:r>
          <w:rPr>
            <w:lang w:val="en-US" w:eastAsia="zh-CN"/>
          </w:rPr>
          <w:t xml:space="preserve">e </w:t>
        </w:r>
        <w:r>
          <w:rPr>
            <w:lang w:val="en-IN" w:eastAsia="zh-CN"/>
          </w:rPr>
          <w:t xml:space="preserve">transparently traffic routing without any </w:t>
        </w:r>
      </w:ins>
      <w:ins w:id="135" w:author="Huawei01" w:date="2024-02-19T18:01:00Z">
        <w:r w:rsidR="003E0D52">
          <w:rPr>
            <w:lang w:val="en-IN" w:eastAsia="zh-CN"/>
          </w:rPr>
          <w:t xml:space="preserve">gateway usage authorization and </w:t>
        </w:r>
      </w:ins>
      <w:ins w:id="136" w:author="Huawei01" w:date="2024-02-08T17:36:00Z">
        <w:r>
          <w:rPr>
            <w:lang w:val="en-IN" w:eastAsia="zh-CN"/>
          </w:rPr>
          <w:t>connection restriction is</w:t>
        </w:r>
      </w:ins>
      <w:ins w:id="137" w:author="Huawei01" w:date="2024-02-08T17:37:00Z">
        <w:r>
          <w:rPr>
            <w:lang w:val="en-IN" w:eastAsia="zh-CN"/>
          </w:rPr>
          <w:t xml:space="preserve"> enabled by the </w:t>
        </w:r>
      </w:ins>
      <w:ins w:id="138" w:author="Huawei01" w:date="2024-02-08T17:38:00Z">
        <w:r w:rsidR="00830B94">
          <w:rPr>
            <w:lang w:val="en-IN" w:eastAsia="zh-CN"/>
          </w:rPr>
          <w:t>u</w:t>
        </w:r>
      </w:ins>
      <w:ins w:id="139" w:author="Huawei01" w:date="2024-02-08T17:37:00Z">
        <w:r w:rsidR="00830B94" w:rsidRPr="00830B94">
          <w:rPr>
            <w:lang w:val="en-IN" w:eastAsia="zh-CN"/>
          </w:rPr>
          <w:t>ser identity and IMS subscriptions</w:t>
        </w:r>
      </w:ins>
      <w:ins w:id="140" w:author="Huawei01" w:date="2024-02-08T17:38:00Z">
        <w:r w:rsidR="00830B94">
          <w:rPr>
            <w:lang w:val="en-IN" w:eastAsia="zh-CN"/>
          </w:rPr>
          <w:t xml:space="preserve"> mechanism</w:t>
        </w:r>
      </w:ins>
      <w:ins w:id="141" w:author="Huawei01" w:date="2024-02-08T17:36:00Z">
        <w:r>
          <w:rPr>
            <w:lang w:val="en-IN" w:eastAsia="zh-CN"/>
          </w:rPr>
          <w:t xml:space="preserve"> </w:t>
        </w:r>
      </w:ins>
      <w:ins w:id="142" w:author="Huawei01" w:date="2024-02-08T17:37:00Z">
        <w:r>
          <w:rPr>
            <w:lang w:val="en-IN" w:eastAsia="zh-CN"/>
          </w:rPr>
          <w:t xml:space="preserve">as described in </w:t>
        </w:r>
      </w:ins>
      <w:ins w:id="143" w:author="Huawei01" w:date="2024-02-08T17:38:00Z">
        <w:r w:rsidR="00830B94">
          <w:rPr>
            <w:lang w:val="en-IN" w:eastAsia="zh-CN"/>
          </w:rPr>
          <w:t>clause 11.3 and the routing capabilities as described in clause 11.4.</w:t>
        </w:r>
      </w:ins>
    </w:p>
    <w:p w14:paraId="396B775A" w14:textId="47DD3D1F" w:rsidR="00151484" w:rsidRDefault="004A38DA" w:rsidP="000A7FC8">
      <w:pPr>
        <w:overflowPunct w:val="0"/>
        <w:autoSpaceDE w:val="0"/>
        <w:autoSpaceDN w:val="0"/>
        <w:adjustRightInd w:val="0"/>
        <w:textAlignment w:val="baseline"/>
        <w:rPr>
          <w:ins w:id="144" w:author="Huawei01" w:date="2024-02-08T17:39:00Z"/>
          <w:lang w:val="en-IN" w:eastAsia="zh-CN"/>
        </w:rPr>
      </w:pPr>
      <w:ins w:id="145" w:author="Huawei01" w:date="2024-02-08T17:23:00Z">
        <w:r>
          <w:rPr>
            <w:rFonts w:eastAsia="Calibri"/>
            <w:lang w:val="en-US" w:eastAsia="en-GB"/>
          </w:rPr>
          <w:t xml:space="preserve">The </w:t>
        </w:r>
      </w:ins>
      <w:ins w:id="146" w:author="Huawei01" w:date="2024-02-08T17:27:00Z">
        <w:r w:rsidR="00151484">
          <w:rPr>
            <w:rFonts w:eastAsia="Calibri"/>
            <w:lang w:val="en-US" w:eastAsia="en-GB"/>
          </w:rPr>
          <w:t>auth</w:t>
        </w:r>
      </w:ins>
      <w:ins w:id="147" w:author="Huawei01" w:date="2024-02-08T17:28:00Z">
        <w:r w:rsidR="00151484">
          <w:rPr>
            <w:rFonts w:eastAsia="Calibri"/>
            <w:lang w:val="en-US" w:eastAsia="en-GB"/>
          </w:rPr>
          <w:t xml:space="preserve">orization </w:t>
        </w:r>
      </w:ins>
      <w:ins w:id="148" w:author="Huawei01" w:date="2024-02-08T17:25:00Z">
        <w:r>
          <w:rPr>
            <w:rFonts w:eastAsia="Calibri"/>
            <w:lang w:val="en-US" w:eastAsia="en-GB"/>
          </w:rPr>
          <w:t xml:space="preserve">of </w:t>
        </w:r>
      </w:ins>
      <w:ins w:id="149" w:author="Huawei01" w:date="2024-02-17T11:00:00Z">
        <w:r w:rsidR="00193D72">
          <w:rPr>
            <w:rFonts w:eastAsia="Calibri"/>
            <w:lang w:val="en-US" w:eastAsia="en-GB"/>
          </w:rPr>
          <w:t>using</w:t>
        </w:r>
      </w:ins>
      <w:ins w:id="150" w:author="Huawei01" w:date="2024-02-08T17:25:00Z">
        <w:r>
          <w:rPr>
            <w:rFonts w:eastAsia="Calibri"/>
            <w:lang w:val="en-US" w:eastAsia="en-GB"/>
          </w:rPr>
          <w:t xml:space="preserve"> </w:t>
        </w:r>
      </w:ins>
      <w:ins w:id="151" w:author="Huawei01" w:date="2024-02-19T18:02:00Z">
        <w:r w:rsidR="00DB3E75">
          <w:rPr>
            <w:rFonts w:eastAsia="Calibri"/>
            <w:lang w:val="en-US" w:eastAsia="en-GB"/>
          </w:rPr>
          <w:t>a</w:t>
        </w:r>
      </w:ins>
      <w:ins w:id="152" w:author="Huawei01" w:date="2024-02-08T17:25:00Z">
        <w:r>
          <w:rPr>
            <w:rFonts w:eastAsia="Calibri"/>
            <w:lang w:val="en-US" w:eastAsia="en-GB"/>
          </w:rPr>
          <w:t xml:space="preserve"> </w:t>
        </w:r>
      </w:ins>
      <w:ins w:id="153" w:author="Huawei01" w:date="2024-02-08T17:21:00Z">
        <w:r w:rsidR="00BA6E80">
          <w:rPr>
            <w:lang w:val="en-IN" w:eastAsia="zh-CN"/>
          </w:rPr>
          <w:t>MC gateway UE(s)</w:t>
        </w:r>
      </w:ins>
      <w:ins w:id="154" w:author="Huawei01" w:date="2024-02-08T17:23:00Z">
        <w:r>
          <w:rPr>
            <w:lang w:val="en-IN" w:eastAsia="zh-CN"/>
          </w:rPr>
          <w:t xml:space="preserve"> </w:t>
        </w:r>
      </w:ins>
      <w:ins w:id="155" w:author="Huawei01" w:date="2024-02-08T17:28:00Z">
        <w:r w:rsidR="00151484">
          <w:rPr>
            <w:rFonts w:eastAsia="Calibri"/>
            <w:lang w:val="en-US" w:eastAsia="en-GB"/>
          </w:rPr>
          <w:t>per user or per user and per service level</w:t>
        </w:r>
        <w:r w:rsidR="00151484">
          <w:rPr>
            <w:lang w:val="en-IN" w:eastAsia="zh-CN"/>
          </w:rPr>
          <w:t xml:space="preserve"> </w:t>
        </w:r>
      </w:ins>
      <w:ins w:id="156" w:author="Huawei01" w:date="2024-02-19T18:02:00Z">
        <w:r w:rsidR="002C5E4E">
          <w:rPr>
            <w:lang w:val="en-IN" w:eastAsia="zh-CN"/>
          </w:rPr>
          <w:t>is</w:t>
        </w:r>
      </w:ins>
      <w:ins w:id="157" w:author="Huawei01" w:date="2024-02-08T17:23:00Z">
        <w:r>
          <w:rPr>
            <w:lang w:val="en-IN" w:eastAsia="zh-CN"/>
          </w:rPr>
          <w:t xml:space="preserve"> required </w:t>
        </w:r>
      </w:ins>
      <w:ins w:id="158" w:author="Huawei01" w:date="2024-02-08T17:26:00Z">
        <w:r>
          <w:rPr>
            <w:lang w:val="en-IN" w:eastAsia="zh-CN"/>
          </w:rPr>
          <w:t xml:space="preserve">in order to </w:t>
        </w:r>
      </w:ins>
      <w:ins w:id="159" w:author="Huawei01" w:date="2024-02-08T17:27:00Z">
        <w:r>
          <w:rPr>
            <w:lang w:val="en-IN" w:eastAsia="zh-CN"/>
          </w:rPr>
          <w:t xml:space="preserve">efficiently </w:t>
        </w:r>
      </w:ins>
      <w:ins w:id="160" w:author="Huawei01" w:date="2024-02-08T17:26:00Z">
        <w:r>
          <w:rPr>
            <w:lang w:val="en-IN" w:eastAsia="zh-CN"/>
          </w:rPr>
          <w:t>use the</w:t>
        </w:r>
      </w:ins>
      <w:ins w:id="161" w:author="Huawei01" w:date="2024-02-08T17:24:00Z">
        <w:r>
          <w:rPr>
            <w:lang w:val="en-IN" w:eastAsia="zh-CN"/>
          </w:rPr>
          <w:t xml:space="preserve"> </w:t>
        </w:r>
      </w:ins>
      <w:ins w:id="162" w:author="Huawei01" w:date="2024-02-08T17:26:00Z">
        <w:r>
          <w:rPr>
            <w:lang w:val="en-IN" w:eastAsia="zh-CN"/>
          </w:rPr>
          <w:t>MC gateway</w:t>
        </w:r>
      </w:ins>
      <w:ins w:id="163" w:author="Huawei01" w:date="2024-02-08T17:27:00Z">
        <w:r>
          <w:rPr>
            <w:lang w:val="en-IN" w:eastAsia="zh-CN"/>
          </w:rPr>
          <w:t xml:space="preserve"> UEs </w:t>
        </w:r>
      </w:ins>
      <w:ins w:id="164" w:author="Huawei01" w:date="2024-02-08T17:28:00Z">
        <w:r w:rsidR="00151484">
          <w:rPr>
            <w:lang w:val="en-IN" w:eastAsia="zh-CN"/>
          </w:rPr>
          <w:t>which has</w:t>
        </w:r>
      </w:ins>
      <w:ins w:id="165" w:author="Huawei01" w:date="2024-02-08T17:27:00Z">
        <w:r>
          <w:rPr>
            <w:lang w:val="en-IN" w:eastAsia="zh-CN"/>
          </w:rPr>
          <w:t xml:space="preserve"> </w:t>
        </w:r>
      </w:ins>
      <w:ins w:id="166" w:author="Huawei01" w:date="2024-02-08T17:24:00Z">
        <w:r>
          <w:rPr>
            <w:lang w:val="en-IN" w:eastAsia="zh-CN"/>
          </w:rPr>
          <w:t>limited resour</w:t>
        </w:r>
      </w:ins>
      <w:ins w:id="167" w:author="Huawei01" w:date="2024-02-08T17:27:00Z">
        <w:r>
          <w:rPr>
            <w:lang w:val="en-IN" w:eastAsia="zh-CN"/>
          </w:rPr>
          <w:t>c</w:t>
        </w:r>
      </w:ins>
      <w:ins w:id="168" w:author="Huawei01" w:date="2024-02-08T17:24:00Z">
        <w:r>
          <w:rPr>
            <w:lang w:val="en-IN" w:eastAsia="zh-CN"/>
          </w:rPr>
          <w:t>e</w:t>
        </w:r>
      </w:ins>
      <w:ins w:id="169" w:author="Huawei01" w:date="2024-02-08T17:27:00Z">
        <w:r>
          <w:rPr>
            <w:lang w:val="en-IN" w:eastAsia="zh-CN"/>
          </w:rPr>
          <w:t>.</w:t>
        </w:r>
      </w:ins>
      <w:ins w:id="170" w:author="Huawei01" w:date="2024-02-08T17:22:00Z">
        <w:r w:rsidR="00BA6E80">
          <w:rPr>
            <w:lang w:val="en-IN" w:eastAsia="zh-CN"/>
          </w:rPr>
          <w:t xml:space="preserve"> </w:t>
        </w:r>
      </w:ins>
      <w:ins w:id="171" w:author="Huawei01" w:date="2024-02-08T17:29:00Z">
        <w:r w:rsidR="00151484">
          <w:rPr>
            <w:lang w:val="en-IN" w:eastAsia="zh-CN"/>
          </w:rPr>
          <w:t>The MC gateway client, MC gate</w:t>
        </w:r>
      </w:ins>
      <w:ins w:id="172" w:author="Huawei01" w:date="2024-02-08T17:30:00Z">
        <w:r w:rsidR="00151484">
          <w:rPr>
            <w:lang w:val="en-IN" w:eastAsia="zh-CN"/>
          </w:rPr>
          <w:t xml:space="preserve">way UE server in the MC gateway UE, MC gateway UE function in the MC service server, and the </w:t>
        </w:r>
      </w:ins>
      <w:ins w:id="173" w:author="Huawei01" w:date="2024-02-08T17:31:00Z">
        <w:r w:rsidR="00151484">
          <w:rPr>
            <w:lang w:val="en-IN" w:eastAsia="zh-CN"/>
          </w:rPr>
          <w:t xml:space="preserve">GW-local, GW-core reference points </w:t>
        </w:r>
      </w:ins>
      <w:ins w:id="174" w:author="Huawei01" w:date="2024-02-08T17:32:00Z">
        <w:r w:rsidR="00151484">
          <w:rPr>
            <w:lang w:val="en-IN" w:eastAsia="zh-CN"/>
          </w:rPr>
          <w:t>are specified to support the authorization</w:t>
        </w:r>
      </w:ins>
      <w:ins w:id="175" w:author="Huawei01" w:date="2024-02-17T11:01:00Z">
        <w:r w:rsidR="00EE42AD">
          <w:rPr>
            <w:lang w:val="en-IN" w:eastAsia="zh-CN"/>
          </w:rPr>
          <w:t xml:space="preserve"> of usage of MC gateway UE(s)</w:t>
        </w:r>
      </w:ins>
      <w:ins w:id="176" w:author="Huawei01" w:date="2024-02-08T17:32:00Z">
        <w:r w:rsidR="00151484">
          <w:rPr>
            <w:lang w:val="en-IN" w:eastAsia="zh-CN"/>
          </w:rPr>
          <w:t>.</w:t>
        </w:r>
      </w:ins>
    </w:p>
    <w:p w14:paraId="48FAD076" w14:textId="58C1A39F" w:rsidR="00830B94" w:rsidRDefault="00830B94" w:rsidP="000A7FC8">
      <w:pPr>
        <w:overflowPunct w:val="0"/>
        <w:autoSpaceDE w:val="0"/>
        <w:autoSpaceDN w:val="0"/>
        <w:adjustRightInd w:val="0"/>
        <w:textAlignment w:val="baseline"/>
        <w:rPr>
          <w:lang w:val="en-IN" w:eastAsia="zh-CN"/>
        </w:rPr>
      </w:pPr>
      <w:ins w:id="177" w:author="Huawei01" w:date="2024-02-08T17:40:00Z">
        <w:r>
          <w:rPr>
            <w:rFonts w:hint="eastAsia"/>
            <w:lang w:val="en-IN" w:eastAsia="zh-CN"/>
          </w:rPr>
          <w:t>I</w:t>
        </w:r>
        <w:r>
          <w:rPr>
            <w:lang w:val="en-IN" w:eastAsia="zh-CN"/>
          </w:rPr>
          <w:t xml:space="preserve">n addition, the </w:t>
        </w:r>
      </w:ins>
      <w:ins w:id="178" w:author="Huawei01" w:date="2024-02-08T17:41:00Z">
        <w:r>
          <w:rPr>
            <w:lang w:val="en-IN" w:eastAsia="zh-CN"/>
          </w:rPr>
          <w:t>GW-local is</w:t>
        </w:r>
      </w:ins>
      <w:ins w:id="179" w:author="Huawei01" w:date="2024-02-08T17:43:00Z">
        <w:r>
          <w:rPr>
            <w:lang w:val="en-IN" w:eastAsia="zh-CN"/>
          </w:rPr>
          <w:t xml:space="preserve"> specified to support the </w:t>
        </w:r>
      </w:ins>
      <w:ins w:id="180" w:author="Huawei01" w:date="2024-02-08T17:44:00Z">
        <w:r>
          <w:rPr>
            <w:lang w:val="en-IN" w:eastAsia="zh-CN"/>
          </w:rPr>
          <w:t>l</w:t>
        </w:r>
        <w:r w:rsidRPr="00830B94">
          <w:rPr>
            <w:lang w:val="en-IN" w:eastAsia="zh-CN"/>
          </w:rPr>
          <w:t>ocation management which allows the MC service user behind the MC gateway UE to handle the location triggers and information related to 3GPP access network</w:t>
        </w:r>
        <w:r>
          <w:rPr>
            <w:lang w:val="en-IN" w:eastAsia="zh-CN"/>
          </w:rPr>
          <w:t xml:space="preserve">, and the </w:t>
        </w:r>
        <w:r w:rsidRPr="00830B94">
          <w:rPr>
            <w:lang w:val="en-IN" w:eastAsia="zh-CN"/>
          </w:rPr>
          <w:t xml:space="preserve">MBMS </w:t>
        </w:r>
        <w:r>
          <w:rPr>
            <w:lang w:val="en-IN" w:eastAsia="zh-CN"/>
          </w:rPr>
          <w:t>re</w:t>
        </w:r>
      </w:ins>
      <w:ins w:id="181" w:author="Huawei01" w:date="2024-02-08T17:45:00Z">
        <w:r>
          <w:rPr>
            <w:lang w:val="en-IN" w:eastAsia="zh-CN"/>
          </w:rPr>
          <w:t>ception and forwarding</w:t>
        </w:r>
      </w:ins>
      <w:ins w:id="182" w:author="Huawei01" w:date="2024-02-08T17:44:00Z">
        <w:r w:rsidRPr="00830B94">
          <w:rPr>
            <w:lang w:val="en-IN" w:eastAsia="zh-CN"/>
          </w:rPr>
          <w:t xml:space="preserve"> for MC clients residing on non-3GPP devices</w:t>
        </w:r>
      </w:ins>
      <w:ins w:id="183" w:author="Huawei01" w:date="2024-02-08T17:45:00Z">
        <w:r>
          <w:rPr>
            <w:lang w:val="en-IN" w:eastAsia="zh-CN"/>
          </w:rPr>
          <w:t>.</w:t>
        </w:r>
      </w:ins>
    </w:p>
    <w:p w14:paraId="090EC4A1" w14:textId="2C23639F" w:rsidR="00151484" w:rsidRDefault="00151484" w:rsidP="00151484">
      <w:pPr>
        <w:pStyle w:val="NO"/>
        <w:rPr>
          <w:ins w:id="184" w:author="Huawei01" w:date="2024-02-08T17:29:00Z"/>
          <w:lang w:val="en-IN" w:eastAsia="zh-CN"/>
        </w:rPr>
      </w:pPr>
      <w:ins w:id="185" w:author="Huawei01" w:date="2024-02-08T17:32:00Z">
        <w:r w:rsidRPr="007D37E3">
          <w:rPr>
            <w:noProof/>
            <w:lang w:val="en-US" w:eastAsia="zh-CN"/>
          </w:rPr>
          <w:t>NOTE</w:t>
        </w:r>
        <w:r>
          <w:rPr>
            <w:noProof/>
            <w:lang w:val="en-US" w:eastAsia="zh-CN"/>
          </w:rPr>
          <w:t xml:space="preserve"> 1</w:t>
        </w:r>
        <w:r w:rsidRPr="007D37E3">
          <w:rPr>
            <w:noProof/>
            <w:lang w:val="en-US" w:eastAsia="zh-CN"/>
          </w:rPr>
          <w:t>:</w:t>
        </w:r>
        <w:r>
          <w:rPr>
            <w:noProof/>
            <w:lang w:val="en-US" w:eastAsia="zh-CN"/>
          </w:rPr>
          <w:tab/>
        </w:r>
      </w:ins>
      <w:ins w:id="186" w:author="Huawei01" w:date="2024-02-08T17:33:00Z">
        <w:r>
          <w:rPr>
            <w:noProof/>
            <w:lang w:val="en-US" w:eastAsia="zh-CN"/>
          </w:rPr>
          <w:t>For the</w:t>
        </w:r>
        <w:r w:rsidRPr="00151484">
          <w:rPr>
            <w:lang w:val="en-IN" w:eastAsia="zh-CN"/>
          </w:rPr>
          <w:t xml:space="preserve"> </w:t>
        </w:r>
        <w:r>
          <w:rPr>
            <w:lang w:val="en-IN" w:eastAsia="zh-CN"/>
          </w:rPr>
          <w:t xml:space="preserve">transparently traffic routing without </w:t>
        </w:r>
      </w:ins>
      <w:ins w:id="187" w:author="Huawei01" w:date="2024-02-19T18:02:00Z">
        <w:r w:rsidR="009C0D30">
          <w:rPr>
            <w:lang w:val="en-IN" w:eastAsia="zh-CN"/>
          </w:rPr>
          <w:t>gateway usage authorization and connection restriction</w:t>
        </w:r>
      </w:ins>
      <w:bookmarkStart w:id="188" w:name="_GoBack"/>
      <w:bookmarkEnd w:id="188"/>
      <w:ins w:id="189" w:author="Huawei01" w:date="2024-02-08T17:33:00Z">
        <w:r>
          <w:rPr>
            <w:lang w:val="en-IN" w:eastAsia="zh-CN"/>
          </w:rPr>
          <w:t>, t</w:t>
        </w:r>
      </w:ins>
      <w:ins w:id="190" w:author="Huawei01" w:date="2024-02-08T17:32:00Z">
        <w:r w:rsidRPr="007D37E3">
          <w:rPr>
            <w:noProof/>
            <w:lang w:val="en-US" w:eastAsia="zh-CN"/>
          </w:rPr>
          <w:t>he MC gateway client, MC gateway UE server, the MC gateway UE function</w:t>
        </w:r>
        <w:r>
          <w:rPr>
            <w:noProof/>
            <w:lang w:val="en-US" w:eastAsia="zh-CN"/>
          </w:rPr>
          <w:t>, GW-local</w:t>
        </w:r>
      </w:ins>
      <w:ins w:id="191" w:author="Huawei01" w:date="2024-02-08T17:33:00Z">
        <w:r>
          <w:rPr>
            <w:noProof/>
            <w:lang w:val="en-US" w:eastAsia="zh-CN"/>
          </w:rPr>
          <w:t xml:space="preserve"> and GW-core </w:t>
        </w:r>
      </w:ins>
      <w:ins w:id="192" w:author="Huawei01" w:date="2024-02-08T17:34:00Z">
        <w:r>
          <w:rPr>
            <w:noProof/>
            <w:lang w:val="en-US" w:eastAsia="zh-CN"/>
          </w:rPr>
          <w:t>are not required</w:t>
        </w:r>
      </w:ins>
      <w:ins w:id="193" w:author="Huawei01" w:date="2024-02-08T17:32:00Z">
        <w:r w:rsidRPr="007D37E3">
          <w:rPr>
            <w:noProof/>
            <w:lang w:val="en-US" w:eastAsia="zh-CN"/>
          </w:rPr>
          <w:t>.</w:t>
        </w:r>
      </w:ins>
    </w:p>
    <w:p w14:paraId="10452936" w14:textId="6D05DF80" w:rsidR="00BA6E80" w:rsidRDefault="000A7FC8" w:rsidP="00151484">
      <w:pPr>
        <w:overflowPunct w:val="0"/>
        <w:autoSpaceDE w:val="0"/>
        <w:autoSpaceDN w:val="0"/>
        <w:adjustRightInd w:val="0"/>
        <w:textAlignment w:val="baseline"/>
        <w:rPr>
          <w:rFonts w:eastAsia="Calibri"/>
          <w:lang w:val="en-US" w:eastAsia="en-GB"/>
        </w:rPr>
      </w:pPr>
      <w:r>
        <w:rPr>
          <w:rFonts w:eastAsia="Calibri"/>
          <w:lang w:val="en-US" w:eastAsia="en-GB"/>
        </w:rPr>
        <w:t>For the application-level signalling necessary for the association between the MC client on the non-3GPP device and the MC gateway UE reference point Gateway-local (GW-local) is used. The MC gateway UE uses the Gateway-Core (GW-Core) reference point towards the MC service server to announce the association between MC gateway client and MC gateway UE server. Once the use of the MC gateway UE has been authenticated and authorized by the corresponding MC service server, the MC service user is authorized MC gateway user.</w:t>
      </w:r>
    </w:p>
    <w:p w14:paraId="0CDBE93D" w14:textId="77777777" w:rsidR="000A7FC8" w:rsidRDefault="000A7FC8" w:rsidP="000A7FC8">
      <w:pPr>
        <w:rPr>
          <w:rFonts w:eastAsia="Calibri"/>
          <w:lang w:val="en-US" w:eastAsia="en-GB"/>
        </w:rPr>
      </w:pPr>
      <w:r>
        <w:rPr>
          <w:rFonts w:eastAsia="Calibri"/>
          <w:lang w:val="en-US" w:eastAsia="en-GB"/>
        </w:rPr>
        <w:t>The MC gateway UE sever enables the following functions:</w:t>
      </w:r>
    </w:p>
    <w:p w14:paraId="6B8F8A32" w14:textId="77777777" w:rsidR="000A7FC8" w:rsidRDefault="000A7FC8" w:rsidP="000A7FC8">
      <w:pPr>
        <w:pStyle w:val="B1"/>
        <w:rPr>
          <w:lang w:val="en-US" w:eastAsia="en-GB"/>
        </w:rPr>
      </w:pPr>
      <w:r>
        <w:rPr>
          <w:lang w:val="en-US" w:eastAsia="en-GB"/>
        </w:rPr>
        <w:t>-</w:t>
      </w:r>
      <w:r>
        <w:rPr>
          <w:lang w:val="en-US" w:eastAsia="en-GB"/>
        </w:rPr>
        <w:tab/>
        <w:t>Authentication of the MC gateway clients including the MC gateway UE function of the corresponding MC service server</w:t>
      </w:r>
    </w:p>
    <w:p w14:paraId="7CB5937A" w14:textId="77777777" w:rsidR="000A7FC8" w:rsidRDefault="000A7FC8" w:rsidP="000A7FC8">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5CE79E23" w14:textId="77777777" w:rsidR="000A7FC8" w:rsidRDefault="000A7FC8" w:rsidP="000A7FC8">
      <w:pPr>
        <w:pStyle w:val="B2"/>
        <w:rPr>
          <w:lang w:val="en-US" w:eastAsia="en-GB"/>
        </w:rPr>
      </w:pPr>
      <w:r>
        <w:rPr>
          <w:lang w:val="en-US" w:eastAsia="en-GB"/>
        </w:rPr>
        <w:t>-</w:t>
      </w:r>
      <w:r>
        <w:rPr>
          <w:lang w:val="en-US" w:eastAsia="en-GB"/>
        </w:rPr>
        <w:tab/>
        <w:t xml:space="preserve">Relay of signalling between MC client and MC service server/CSC server </w:t>
      </w:r>
    </w:p>
    <w:p w14:paraId="3CAA976E" w14:textId="77777777" w:rsidR="000A7FC8" w:rsidRDefault="000A7FC8" w:rsidP="000A7FC8">
      <w:pPr>
        <w:pStyle w:val="B2"/>
        <w:rPr>
          <w:lang w:val="en-US" w:eastAsia="en-GB"/>
        </w:rPr>
      </w:pPr>
      <w:r>
        <w:rPr>
          <w:lang w:val="en-US" w:eastAsia="en-GB"/>
        </w:rPr>
        <w:t>-</w:t>
      </w:r>
      <w:r>
        <w:rPr>
          <w:lang w:val="en-US" w:eastAsia="en-GB"/>
        </w:rPr>
        <w:tab/>
        <w:t>Relay of signaling between the signaling user agent residing on the non-3GPP device and the SIP core</w:t>
      </w:r>
    </w:p>
    <w:p w14:paraId="77803452" w14:textId="77777777" w:rsidR="000A7FC8" w:rsidRDefault="000A7FC8" w:rsidP="000A7FC8">
      <w:pPr>
        <w:pStyle w:val="B2"/>
        <w:rPr>
          <w:lang w:val="en-US" w:eastAsia="en-GB"/>
        </w:rPr>
      </w:pPr>
      <w:r>
        <w:rPr>
          <w:lang w:val="en-US" w:eastAsia="en-GB"/>
        </w:rPr>
        <w:t>-</w:t>
      </w:r>
      <w:r>
        <w:rPr>
          <w:lang w:val="en-US" w:eastAsia="en-GB"/>
        </w:rPr>
        <w:tab/>
        <w:t>Relay of signaling between the HTTP client residing on the non-3GPP device and the HTTP proxy</w:t>
      </w:r>
    </w:p>
    <w:p w14:paraId="0C641412" w14:textId="77777777" w:rsidR="000A7FC8" w:rsidRDefault="000A7FC8" w:rsidP="000A7FC8">
      <w:pPr>
        <w:pStyle w:val="B2"/>
        <w:rPr>
          <w:lang w:val="en-US" w:eastAsia="en-GB"/>
        </w:rPr>
      </w:pPr>
      <w:r>
        <w:rPr>
          <w:lang w:val="en-US" w:eastAsia="en-GB"/>
        </w:rPr>
        <w:t>-</w:t>
      </w:r>
      <w:r>
        <w:rPr>
          <w:lang w:val="en-US" w:eastAsia="en-GB"/>
        </w:rPr>
        <w:tab/>
        <w:t>Media plane forwarding between the MC service server and the MC clients</w:t>
      </w:r>
    </w:p>
    <w:p w14:paraId="7662A7C4" w14:textId="77777777" w:rsidR="000A7FC8" w:rsidRDefault="000A7FC8" w:rsidP="000A7FC8">
      <w:pPr>
        <w:rPr>
          <w:rFonts w:eastAsia="Calibri"/>
          <w:lang w:val="en-US" w:eastAsia="en-GB"/>
        </w:rPr>
      </w:pPr>
      <w:r>
        <w:rPr>
          <w:rFonts w:eastAsia="Calibri"/>
          <w:lang w:val="en-US" w:eastAsia="en-GB"/>
        </w:rPr>
        <w:lastRenderedPageBreak/>
        <w: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t>
      </w:r>
    </w:p>
    <w:p w14:paraId="41CAF101" w14:textId="77777777" w:rsidR="000A7FC8" w:rsidRDefault="000A7FC8" w:rsidP="000A7FC8">
      <w:pPr>
        <w:pStyle w:val="TH"/>
        <w:rPr>
          <w:rFonts w:eastAsia="Calibri"/>
          <w:lang w:val="en-US" w:eastAsia="en-GB"/>
        </w:rPr>
      </w:pPr>
      <w:r>
        <w:object w:dxaOrig="9630" w:dyaOrig="7755" w14:anchorId="5930790F">
          <v:shape id="_x0000_i1026" type="#_x0000_t75" style="width:481.45pt;height:387.85pt" o:ole="">
            <v:imagedata r:id="rId16" o:title=""/>
          </v:shape>
          <o:OLEObject Type="Embed" ProgID="Visio.Drawing.15" ShapeID="_x0000_i1026" DrawAspect="Content" ObjectID="_1769871415" r:id="rId17"/>
        </w:object>
      </w:r>
    </w:p>
    <w:p w14:paraId="4DCF87CD" w14:textId="61D2F910" w:rsidR="0010172D" w:rsidRPr="00151484" w:rsidRDefault="000A7FC8" w:rsidP="00151484">
      <w:pPr>
        <w:pStyle w:val="TF"/>
        <w:rPr>
          <w:lang w:val="en-US" w:eastAsia="en-GB"/>
        </w:rPr>
      </w:pPr>
      <w:r>
        <w:rPr>
          <w:lang w:val="en-US" w:eastAsia="en-GB"/>
        </w:rPr>
        <w:t>Figure 11.2.1-1: Functional model of MC gateway UE signalling plane</w:t>
      </w:r>
    </w:p>
    <w:p w14:paraId="73865B4F" w14:textId="77777777" w:rsidR="00A563E0" w:rsidRPr="00B83AB4" w:rsidRDefault="00A563E0" w:rsidP="00A563E0"/>
    <w:sectPr w:rsidR="00A563E0" w:rsidRPr="00B83A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1D9C" w14:textId="77777777" w:rsidR="00607505" w:rsidRDefault="00607505">
      <w:r>
        <w:separator/>
      </w:r>
    </w:p>
  </w:endnote>
  <w:endnote w:type="continuationSeparator" w:id="0">
    <w:p w14:paraId="4455BE40" w14:textId="77777777" w:rsidR="00607505" w:rsidRDefault="0060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B6BB1" w14:textId="77777777" w:rsidR="00607505" w:rsidRDefault="00607505">
      <w:r>
        <w:separator/>
      </w:r>
    </w:p>
  </w:footnote>
  <w:footnote w:type="continuationSeparator" w:id="0">
    <w:p w14:paraId="69433BC7" w14:textId="77777777" w:rsidR="00607505" w:rsidRDefault="0060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E6"/>
    <w:rsid w:val="00022E4A"/>
    <w:rsid w:val="00081F44"/>
    <w:rsid w:val="00091474"/>
    <w:rsid w:val="00091E21"/>
    <w:rsid w:val="00093EFD"/>
    <w:rsid w:val="000A6394"/>
    <w:rsid w:val="000A7FC8"/>
    <w:rsid w:val="000B7FED"/>
    <w:rsid w:val="000C038A"/>
    <w:rsid w:val="000C6598"/>
    <w:rsid w:val="000D44B3"/>
    <w:rsid w:val="000E7ADE"/>
    <w:rsid w:val="0010172D"/>
    <w:rsid w:val="0014013E"/>
    <w:rsid w:val="00145D43"/>
    <w:rsid w:val="00151484"/>
    <w:rsid w:val="00160F07"/>
    <w:rsid w:val="00192C46"/>
    <w:rsid w:val="00193D72"/>
    <w:rsid w:val="001A08B3"/>
    <w:rsid w:val="001A5A29"/>
    <w:rsid w:val="001A7B60"/>
    <w:rsid w:val="001B52F0"/>
    <w:rsid w:val="001B5AE8"/>
    <w:rsid w:val="001B7A65"/>
    <w:rsid w:val="001E41F3"/>
    <w:rsid w:val="00204DF5"/>
    <w:rsid w:val="00211F5D"/>
    <w:rsid w:val="00244C01"/>
    <w:rsid w:val="002578AA"/>
    <w:rsid w:val="0026004D"/>
    <w:rsid w:val="002640DD"/>
    <w:rsid w:val="00275D12"/>
    <w:rsid w:val="00280AAE"/>
    <w:rsid w:val="00284FEB"/>
    <w:rsid w:val="002860C4"/>
    <w:rsid w:val="002B5741"/>
    <w:rsid w:val="002C2D03"/>
    <w:rsid w:val="002C5E4E"/>
    <w:rsid w:val="002C7ED2"/>
    <w:rsid w:val="002D0EC2"/>
    <w:rsid w:val="002E472E"/>
    <w:rsid w:val="002E6E51"/>
    <w:rsid w:val="00305409"/>
    <w:rsid w:val="00320072"/>
    <w:rsid w:val="003609EF"/>
    <w:rsid w:val="0036231A"/>
    <w:rsid w:val="00374DD4"/>
    <w:rsid w:val="003A5FBE"/>
    <w:rsid w:val="003E0D52"/>
    <w:rsid w:val="003E1A36"/>
    <w:rsid w:val="00410371"/>
    <w:rsid w:val="004242F1"/>
    <w:rsid w:val="004566CE"/>
    <w:rsid w:val="00496318"/>
    <w:rsid w:val="004A38DA"/>
    <w:rsid w:val="004B1934"/>
    <w:rsid w:val="004B75B7"/>
    <w:rsid w:val="004D335E"/>
    <w:rsid w:val="004D5A59"/>
    <w:rsid w:val="00511D38"/>
    <w:rsid w:val="00513492"/>
    <w:rsid w:val="005141D9"/>
    <w:rsid w:val="0051580D"/>
    <w:rsid w:val="00515D56"/>
    <w:rsid w:val="00521720"/>
    <w:rsid w:val="0053157D"/>
    <w:rsid w:val="00547111"/>
    <w:rsid w:val="005505B4"/>
    <w:rsid w:val="00591969"/>
    <w:rsid w:val="00592D74"/>
    <w:rsid w:val="005E2C44"/>
    <w:rsid w:val="00607505"/>
    <w:rsid w:val="00621188"/>
    <w:rsid w:val="006257ED"/>
    <w:rsid w:val="00653DE4"/>
    <w:rsid w:val="0065516E"/>
    <w:rsid w:val="006653F0"/>
    <w:rsid w:val="00665C47"/>
    <w:rsid w:val="00670E0C"/>
    <w:rsid w:val="00695808"/>
    <w:rsid w:val="006B46FB"/>
    <w:rsid w:val="006E21FB"/>
    <w:rsid w:val="006F5526"/>
    <w:rsid w:val="0074205D"/>
    <w:rsid w:val="00792342"/>
    <w:rsid w:val="007977A8"/>
    <w:rsid w:val="007B512A"/>
    <w:rsid w:val="007C2097"/>
    <w:rsid w:val="007C3FF8"/>
    <w:rsid w:val="007D37E3"/>
    <w:rsid w:val="007D6A07"/>
    <w:rsid w:val="007F7259"/>
    <w:rsid w:val="008012B2"/>
    <w:rsid w:val="008040A8"/>
    <w:rsid w:val="00806F88"/>
    <w:rsid w:val="008279FA"/>
    <w:rsid w:val="00830B94"/>
    <w:rsid w:val="008421C0"/>
    <w:rsid w:val="008626E7"/>
    <w:rsid w:val="00870EE7"/>
    <w:rsid w:val="008863B9"/>
    <w:rsid w:val="008A45A6"/>
    <w:rsid w:val="008B55B4"/>
    <w:rsid w:val="008D3CCC"/>
    <w:rsid w:val="008D4717"/>
    <w:rsid w:val="008F3789"/>
    <w:rsid w:val="008F686C"/>
    <w:rsid w:val="009148DE"/>
    <w:rsid w:val="00941E30"/>
    <w:rsid w:val="009777D9"/>
    <w:rsid w:val="00982929"/>
    <w:rsid w:val="00991B88"/>
    <w:rsid w:val="009A5753"/>
    <w:rsid w:val="009A579D"/>
    <w:rsid w:val="009A7CCF"/>
    <w:rsid w:val="009B5F61"/>
    <w:rsid w:val="009C0D30"/>
    <w:rsid w:val="009E3297"/>
    <w:rsid w:val="009F55D7"/>
    <w:rsid w:val="009F734F"/>
    <w:rsid w:val="00A1022E"/>
    <w:rsid w:val="00A16496"/>
    <w:rsid w:val="00A246B6"/>
    <w:rsid w:val="00A46F9C"/>
    <w:rsid w:val="00A47E70"/>
    <w:rsid w:val="00A50CF0"/>
    <w:rsid w:val="00A522D7"/>
    <w:rsid w:val="00A563E0"/>
    <w:rsid w:val="00A71094"/>
    <w:rsid w:val="00A752C1"/>
    <w:rsid w:val="00A7671C"/>
    <w:rsid w:val="00A77DB7"/>
    <w:rsid w:val="00AA2CBC"/>
    <w:rsid w:val="00AC5820"/>
    <w:rsid w:val="00AD1CD8"/>
    <w:rsid w:val="00B066AA"/>
    <w:rsid w:val="00B13571"/>
    <w:rsid w:val="00B17B40"/>
    <w:rsid w:val="00B258BB"/>
    <w:rsid w:val="00B44197"/>
    <w:rsid w:val="00B4478E"/>
    <w:rsid w:val="00B56DDB"/>
    <w:rsid w:val="00B67B97"/>
    <w:rsid w:val="00B83AB4"/>
    <w:rsid w:val="00B968C8"/>
    <w:rsid w:val="00BA3EC5"/>
    <w:rsid w:val="00BA51D9"/>
    <w:rsid w:val="00BA6E80"/>
    <w:rsid w:val="00BB5DFC"/>
    <w:rsid w:val="00BD01CD"/>
    <w:rsid w:val="00BD279D"/>
    <w:rsid w:val="00BD6BB8"/>
    <w:rsid w:val="00C56393"/>
    <w:rsid w:val="00C66BA2"/>
    <w:rsid w:val="00C870F6"/>
    <w:rsid w:val="00C95985"/>
    <w:rsid w:val="00CC5026"/>
    <w:rsid w:val="00CC68D0"/>
    <w:rsid w:val="00CE37CE"/>
    <w:rsid w:val="00CE4ED5"/>
    <w:rsid w:val="00CE72F8"/>
    <w:rsid w:val="00D03F9A"/>
    <w:rsid w:val="00D06D51"/>
    <w:rsid w:val="00D24991"/>
    <w:rsid w:val="00D50255"/>
    <w:rsid w:val="00D66520"/>
    <w:rsid w:val="00D84AE9"/>
    <w:rsid w:val="00DB3E75"/>
    <w:rsid w:val="00DB509C"/>
    <w:rsid w:val="00DC7D01"/>
    <w:rsid w:val="00DE34CF"/>
    <w:rsid w:val="00E13F3D"/>
    <w:rsid w:val="00E311AA"/>
    <w:rsid w:val="00E34898"/>
    <w:rsid w:val="00E4063B"/>
    <w:rsid w:val="00E54524"/>
    <w:rsid w:val="00E60308"/>
    <w:rsid w:val="00E81077"/>
    <w:rsid w:val="00E94D40"/>
    <w:rsid w:val="00EB09B7"/>
    <w:rsid w:val="00ED296A"/>
    <w:rsid w:val="00EE42AD"/>
    <w:rsid w:val="00EE46CE"/>
    <w:rsid w:val="00EE7D7C"/>
    <w:rsid w:val="00F14D14"/>
    <w:rsid w:val="00F25D98"/>
    <w:rsid w:val="00F300FB"/>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58268447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9175E-C7CB-46CC-A3F1-01645D3D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5</Pages>
  <Words>1685</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59</cp:revision>
  <cp:lastPrinted>1899-12-31T23:00:00Z</cp:lastPrinted>
  <dcterms:created xsi:type="dcterms:W3CDTF">2020-02-03T08:32:00Z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(3)xLBi+TSPMutb4ny9U4zZeKHwlRzdeiatmOF0lQqP7CvZjvGJlicZMFfCw5F02lSnvWl+DbqB
3Wx5Iuj84moX+F91HZY0kY6UYYWbz0UUasm4HQe88L9GAnRISryCohxBDgAce3kZA2xqb3QL
3hKkxVyZO8rQlmbYigOmfq+Wy5jC1jxQqCQhOG/SevFiOzr5RpohmR9jrNxXFfabqdL0Fin7
+1IUtdXPZDFOhkFIMY</vt:lpwstr>
  </property>
  <property fmtid="{D5CDD505-2E9C-101B-9397-08002B2CF9AE}" pid="22" name="_2015_ms_pID_7253431">
    <vt:lpwstr>VTIgvgilH5tJ3ykusu+MyjLyZAYv4wQzV1JDnOfwvEnnEfWXYyHc3j
U/Mc/+WE4dfAnU8BgIJBJWTVaCof/+lIcDYVF2XrMB/eq+RLRCCqIdek8ZvTkD5s5na6w8t9
HP2g2ocxEjriRiU5FHalK5qw+UCfi60c9AEcD23uIjdYiksO6/lEgSNnIvGcDWW6JxbOHOeL
a+fb9TNbKJj8aiXAB9C1db576H7XKdMVYFhl</vt:lpwstr>
  </property>
  <property fmtid="{D5CDD505-2E9C-101B-9397-08002B2CF9AE}" pid="23" name="_2015_ms_pID_7253432">
    <vt:lpwstr>ZA==</vt:lpwstr>
  </property>
</Properties>
</file>